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18E2F" w14:textId="77777777" w:rsidR="00490678" w:rsidRDefault="00490678" w:rsidP="00133D0C">
      <w:pPr>
        <w:pStyle w:val="NormaleWeb"/>
        <w:shd w:val="clear" w:color="auto" w:fill="FFFFFF"/>
        <w:spacing w:after="120"/>
        <w:ind w:hanging="426"/>
        <w:jc w:val="center"/>
        <w:rPr>
          <w:rFonts w:asciiTheme="minorHAnsi" w:hAnsiTheme="minorHAnsi" w:cs="Arial"/>
          <w:sz w:val="28"/>
          <w:szCs w:val="28"/>
        </w:rPr>
      </w:pPr>
      <w:bookmarkStart w:id="0" w:name="_GoBack"/>
      <w:bookmarkEnd w:id="0"/>
      <w:r w:rsidRPr="00490678">
        <w:rPr>
          <w:rFonts w:asciiTheme="minorHAnsi" w:hAnsiTheme="minorHAnsi" w:cs="Arial"/>
          <w:noProof/>
          <w:sz w:val="28"/>
          <w:szCs w:val="28"/>
        </w:rPr>
        <w:drawing>
          <wp:inline distT="0" distB="0" distL="0" distR="0" wp14:anchorId="1A9C7FBA" wp14:editId="00DCC4E3">
            <wp:extent cx="2895599" cy="762000"/>
            <wp:effectExtent l="0" t="0" r="0" b="0"/>
            <wp:docPr id="3" name="Immagine 8" descr="Z:\LOGO 2015\ditals-es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Z:\LOGO 2015\ditals-esteso.png"/>
                    <pic:cNvPicPr>
                      <a:picLocks noChangeAspect="1" noChangeArrowheads="1"/>
                    </pic:cNvPicPr>
                  </pic:nvPicPr>
                  <pic:blipFill>
                    <a:blip r:embed="rId6" cstate="print"/>
                    <a:srcRect/>
                    <a:stretch>
                      <a:fillRect/>
                    </a:stretch>
                  </pic:blipFill>
                  <pic:spPr bwMode="auto">
                    <a:xfrm>
                      <a:off x="0" y="0"/>
                      <a:ext cx="2895599" cy="762000"/>
                    </a:xfrm>
                    <a:prstGeom prst="rect">
                      <a:avLst/>
                    </a:prstGeom>
                    <a:noFill/>
                    <a:ln w="9525">
                      <a:noFill/>
                      <a:miter lim="800000"/>
                      <a:headEnd/>
                      <a:tailEnd/>
                    </a:ln>
                  </pic:spPr>
                </pic:pic>
              </a:graphicData>
            </a:graphic>
          </wp:inline>
        </w:drawing>
      </w:r>
    </w:p>
    <w:p w14:paraId="2A285048" w14:textId="77777777" w:rsidR="00BD28CD" w:rsidRDefault="00C22DDC" w:rsidP="00BD28CD">
      <w:pPr>
        <w:pStyle w:val="NormaleWeb"/>
        <w:shd w:val="clear" w:color="auto" w:fill="FFFFFF"/>
        <w:spacing w:before="0" w:beforeAutospacing="0" w:after="0" w:afterAutospacing="0"/>
        <w:jc w:val="center"/>
        <w:rPr>
          <w:rFonts w:asciiTheme="minorHAnsi" w:hAnsiTheme="minorHAnsi" w:cs="Arial"/>
          <w:b/>
          <w:szCs w:val="28"/>
        </w:rPr>
      </w:pPr>
      <w:r w:rsidRPr="00BD28CD">
        <w:rPr>
          <w:rFonts w:asciiTheme="minorHAnsi" w:hAnsiTheme="minorHAnsi" w:cs="Arial"/>
          <w:b/>
          <w:szCs w:val="28"/>
        </w:rPr>
        <w:t>DITALS</w:t>
      </w:r>
    </w:p>
    <w:p w14:paraId="679C9E44" w14:textId="77777777" w:rsidR="00BD28CD" w:rsidRPr="006014FA" w:rsidRDefault="00C22DDC" w:rsidP="00BD28CD">
      <w:pPr>
        <w:pStyle w:val="NormaleWeb"/>
        <w:shd w:val="clear" w:color="auto" w:fill="FFFFFF"/>
        <w:spacing w:before="0" w:beforeAutospacing="0" w:after="0" w:afterAutospacing="0"/>
        <w:jc w:val="center"/>
        <w:rPr>
          <w:rFonts w:asciiTheme="minorHAnsi" w:hAnsiTheme="minorHAnsi" w:cs="Arial"/>
          <w:b/>
          <w:szCs w:val="28"/>
          <w:lang w:val="en-US"/>
        </w:rPr>
      </w:pPr>
      <w:r w:rsidRPr="006014FA">
        <w:rPr>
          <w:rFonts w:asciiTheme="minorHAnsi" w:hAnsiTheme="minorHAnsi" w:cs="Arial"/>
          <w:b/>
          <w:szCs w:val="28"/>
          <w:lang w:val="en-US"/>
        </w:rPr>
        <w:t>Certificazione in Didattica dell'Italiano come Lingua Straniera</w:t>
      </w:r>
    </w:p>
    <w:p w14:paraId="7E7074CF" w14:textId="249B4EA4" w:rsidR="00BD28CD" w:rsidRPr="006014FA" w:rsidRDefault="00B9478E" w:rsidP="00BD28CD">
      <w:pPr>
        <w:pStyle w:val="NormaleWeb"/>
        <w:shd w:val="clear" w:color="auto" w:fill="FFFFFF"/>
        <w:spacing w:before="0" w:beforeAutospacing="0" w:after="0" w:afterAutospacing="0"/>
        <w:jc w:val="center"/>
        <w:rPr>
          <w:rFonts w:asciiTheme="minorHAnsi" w:hAnsiTheme="minorHAnsi" w:cs="Arial"/>
          <w:b/>
          <w:szCs w:val="28"/>
          <w:lang w:val="en-US"/>
        </w:rPr>
      </w:pPr>
      <w:r w:rsidRPr="006014FA">
        <w:rPr>
          <w:rFonts w:asciiTheme="minorHAnsi" w:hAnsiTheme="minorHAnsi" w:cs="Arial"/>
          <w:b/>
          <w:szCs w:val="28"/>
          <w:lang w:val="en-US"/>
        </w:rPr>
        <w:t xml:space="preserve">(Certificate in </w:t>
      </w:r>
      <w:r w:rsidR="002D0A42">
        <w:rPr>
          <w:rFonts w:asciiTheme="minorHAnsi" w:hAnsiTheme="minorHAnsi" w:cs="Arial"/>
          <w:b/>
          <w:szCs w:val="28"/>
          <w:lang w:val="en-US"/>
        </w:rPr>
        <w:t xml:space="preserve">the </w:t>
      </w:r>
      <w:r w:rsidRPr="006014FA">
        <w:rPr>
          <w:rFonts w:asciiTheme="minorHAnsi" w:hAnsiTheme="minorHAnsi" w:cs="Arial"/>
          <w:b/>
          <w:szCs w:val="28"/>
          <w:lang w:val="en-US"/>
        </w:rPr>
        <w:t>Teaching</w:t>
      </w:r>
      <w:r w:rsidR="002D0A42">
        <w:rPr>
          <w:rFonts w:asciiTheme="minorHAnsi" w:hAnsiTheme="minorHAnsi" w:cs="Arial"/>
          <w:b/>
          <w:szCs w:val="28"/>
          <w:lang w:val="en-US"/>
        </w:rPr>
        <w:t xml:space="preserve"> of</w:t>
      </w:r>
      <w:r w:rsidRPr="006014FA">
        <w:rPr>
          <w:rFonts w:asciiTheme="minorHAnsi" w:hAnsiTheme="minorHAnsi" w:cs="Arial"/>
          <w:b/>
          <w:szCs w:val="28"/>
          <w:lang w:val="en-US"/>
        </w:rPr>
        <w:t xml:space="preserve"> Italian as a Foreign Language)</w:t>
      </w:r>
    </w:p>
    <w:p w14:paraId="3AEDB080" w14:textId="77777777" w:rsidR="00626E62" w:rsidRPr="006014FA" w:rsidRDefault="00626E62" w:rsidP="00626E62">
      <w:pPr>
        <w:pStyle w:val="NormaleWeb"/>
        <w:shd w:val="clear" w:color="auto" w:fill="FFFFFF"/>
        <w:spacing w:before="0" w:beforeAutospacing="0" w:after="0" w:afterAutospacing="0"/>
        <w:jc w:val="center"/>
        <w:rPr>
          <w:rFonts w:ascii="Calibri" w:hAnsi="Calibri"/>
          <w:b/>
          <w:sz w:val="22"/>
          <w:lang w:val="en-US"/>
        </w:rPr>
      </w:pPr>
      <w:r w:rsidRPr="006014FA">
        <w:rPr>
          <w:rFonts w:asciiTheme="minorHAnsi" w:hAnsiTheme="minorHAnsi" w:cs="Arial"/>
          <w:b/>
          <w:szCs w:val="28"/>
          <w:lang w:val="en-US"/>
        </w:rPr>
        <w:t>1st-LEVEL DITALS, OPERA SINGERS profile</w:t>
      </w:r>
    </w:p>
    <w:p w14:paraId="5B961CDA" w14:textId="44BC2993" w:rsidR="00731BE7" w:rsidRPr="006014FA" w:rsidRDefault="00731BE7" w:rsidP="00BD28CD">
      <w:pPr>
        <w:pStyle w:val="NormaleWeb"/>
        <w:shd w:val="clear" w:color="auto" w:fill="FFFFFF"/>
        <w:spacing w:before="0" w:beforeAutospacing="0" w:after="0" w:afterAutospacing="0"/>
        <w:jc w:val="both"/>
        <w:rPr>
          <w:rFonts w:asciiTheme="minorHAnsi" w:hAnsiTheme="minorHAnsi" w:cs="Arial"/>
          <w:b/>
          <w:sz w:val="22"/>
          <w:lang w:val="en-US"/>
        </w:rPr>
      </w:pPr>
    </w:p>
    <w:p w14:paraId="28DDC1BF" w14:textId="77777777" w:rsidR="00731BE7" w:rsidRPr="006014FA" w:rsidRDefault="00731BE7" w:rsidP="00BD28CD">
      <w:pPr>
        <w:pStyle w:val="NormaleWeb"/>
        <w:shd w:val="clear" w:color="auto" w:fill="FFFFFF"/>
        <w:spacing w:before="0" w:beforeAutospacing="0" w:after="0" w:afterAutospacing="0"/>
        <w:jc w:val="both"/>
        <w:rPr>
          <w:rFonts w:asciiTheme="minorHAnsi" w:hAnsiTheme="minorHAnsi" w:cs="Arial"/>
          <w:b/>
          <w:sz w:val="22"/>
          <w:lang w:val="en-US"/>
        </w:rPr>
      </w:pPr>
    </w:p>
    <w:p w14:paraId="7DF29A54" w14:textId="32998381" w:rsidR="006014FA" w:rsidRDefault="005F5C1B" w:rsidP="00BD28CD">
      <w:pPr>
        <w:pStyle w:val="NormaleWeb"/>
        <w:shd w:val="clear" w:color="auto" w:fill="FFFFFF"/>
        <w:spacing w:before="0" w:beforeAutospacing="0" w:after="0" w:afterAutospacing="0"/>
        <w:jc w:val="both"/>
        <w:rPr>
          <w:rFonts w:asciiTheme="minorHAnsi" w:hAnsiTheme="minorHAnsi" w:cs="Arial"/>
          <w:sz w:val="22"/>
          <w:lang w:val="en-US"/>
        </w:rPr>
      </w:pPr>
      <w:r>
        <w:rPr>
          <w:rFonts w:asciiTheme="minorHAnsi" w:hAnsiTheme="minorHAnsi" w:cs="Arial"/>
          <w:sz w:val="22"/>
          <w:lang w:val="en-US"/>
        </w:rPr>
        <w:t xml:space="preserve">Since 2005, </w:t>
      </w:r>
      <w:r w:rsidRPr="005F5C1B">
        <w:rPr>
          <w:rFonts w:asciiTheme="minorHAnsi" w:hAnsiTheme="minorHAnsi" w:cs="Arial"/>
          <w:sz w:val="22"/>
          <w:lang w:val="en-US"/>
        </w:rPr>
        <w:t>t</w:t>
      </w:r>
      <w:r w:rsidR="006014FA" w:rsidRPr="005F5C1B">
        <w:rPr>
          <w:rFonts w:asciiTheme="minorHAnsi" w:hAnsiTheme="minorHAnsi" w:cs="Arial"/>
          <w:sz w:val="22"/>
          <w:lang w:val="en-US"/>
        </w:rPr>
        <w:t>he</w:t>
      </w:r>
      <w:r w:rsidR="006014FA" w:rsidRPr="006014FA">
        <w:rPr>
          <w:rFonts w:asciiTheme="minorHAnsi" w:hAnsiTheme="minorHAnsi" w:cs="Arial"/>
          <w:b/>
          <w:sz w:val="22"/>
          <w:lang w:val="en-US"/>
        </w:rPr>
        <w:t xml:space="preserve"> DITALS Research and </w:t>
      </w:r>
      <w:r>
        <w:rPr>
          <w:rFonts w:asciiTheme="minorHAnsi" w:hAnsiTheme="minorHAnsi" w:cs="Arial"/>
          <w:b/>
          <w:sz w:val="22"/>
          <w:lang w:val="en-US"/>
        </w:rPr>
        <w:t>Administration</w:t>
      </w:r>
      <w:r w:rsidR="006014FA" w:rsidRPr="006014FA">
        <w:rPr>
          <w:rFonts w:asciiTheme="minorHAnsi" w:hAnsiTheme="minorHAnsi" w:cs="Arial"/>
          <w:b/>
          <w:sz w:val="22"/>
          <w:lang w:val="en-US"/>
        </w:rPr>
        <w:t xml:space="preserve"> Centre </w:t>
      </w:r>
      <w:r>
        <w:rPr>
          <w:rFonts w:asciiTheme="minorHAnsi" w:hAnsiTheme="minorHAnsi" w:cs="Arial"/>
          <w:sz w:val="22"/>
          <w:lang w:val="en-US"/>
        </w:rPr>
        <w:t>has been carrying out research on the planning, outlining and administra</w:t>
      </w:r>
      <w:r w:rsidR="00CA5ADD">
        <w:rPr>
          <w:rFonts w:asciiTheme="minorHAnsi" w:hAnsiTheme="minorHAnsi" w:cs="Arial"/>
          <w:sz w:val="22"/>
          <w:lang w:val="en-US"/>
        </w:rPr>
        <w:t>tion of the DITALS Certificate</w:t>
      </w:r>
      <w:r>
        <w:rPr>
          <w:rFonts w:asciiTheme="minorHAnsi" w:hAnsiTheme="minorHAnsi" w:cs="Arial"/>
          <w:sz w:val="22"/>
          <w:lang w:val="en-US"/>
        </w:rPr>
        <w:t xml:space="preserve"> </w:t>
      </w:r>
      <w:r w:rsidRPr="005F5C1B">
        <w:rPr>
          <w:rFonts w:asciiTheme="minorHAnsi" w:hAnsiTheme="minorHAnsi" w:cs="Arial"/>
          <w:sz w:val="22"/>
          <w:lang w:val="en-US"/>
        </w:rPr>
        <w:t xml:space="preserve">(Certificate in </w:t>
      </w:r>
      <w:r w:rsidR="00A24143">
        <w:rPr>
          <w:rFonts w:asciiTheme="minorHAnsi" w:hAnsiTheme="minorHAnsi" w:cs="Arial"/>
          <w:sz w:val="22"/>
          <w:lang w:val="en-US"/>
        </w:rPr>
        <w:t xml:space="preserve">the </w:t>
      </w:r>
      <w:r w:rsidRPr="005F5C1B">
        <w:rPr>
          <w:rFonts w:asciiTheme="minorHAnsi" w:hAnsiTheme="minorHAnsi" w:cs="Arial"/>
          <w:sz w:val="22"/>
          <w:lang w:val="en-US"/>
        </w:rPr>
        <w:t xml:space="preserve">Teaching </w:t>
      </w:r>
      <w:r w:rsidR="00A24143">
        <w:rPr>
          <w:rFonts w:asciiTheme="minorHAnsi" w:hAnsiTheme="minorHAnsi" w:cs="Arial"/>
          <w:sz w:val="22"/>
          <w:lang w:val="en-US"/>
        </w:rPr>
        <w:t xml:space="preserve">of </w:t>
      </w:r>
      <w:r w:rsidRPr="005F5C1B">
        <w:rPr>
          <w:rFonts w:asciiTheme="minorHAnsi" w:hAnsiTheme="minorHAnsi" w:cs="Arial"/>
          <w:sz w:val="22"/>
          <w:lang w:val="en-US"/>
        </w:rPr>
        <w:t>Italian as a Foreign Language)</w:t>
      </w:r>
      <w:r>
        <w:rPr>
          <w:rFonts w:asciiTheme="minorHAnsi" w:hAnsiTheme="minorHAnsi" w:cs="Arial"/>
          <w:sz w:val="22"/>
          <w:lang w:val="en-US"/>
        </w:rPr>
        <w:t xml:space="preserve">. </w:t>
      </w:r>
    </w:p>
    <w:p w14:paraId="3D430262" w14:textId="2C3DB702" w:rsidR="005F5C1B" w:rsidRDefault="009541F0" w:rsidP="00BD28CD">
      <w:pPr>
        <w:pStyle w:val="NormaleWeb"/>
        <w:shd w:val="clear" w:color="auto" w:fill="FFFFFF"/>
        <w:spacing w:before="0" w:beforeAutospacing="0" w:after="0" w:afterAutospacing="0"/>
        <w:jc w:val="both"/>
        <w:rPr>
          <w:rFonts w:asciiTheme="minorHAnsi" w:hAnsiTheme="minorHAnsi" w:cs="Arial"/>
          <w:sz w:val="22"/>
          <w:lang w:val="en-US"/>
        </w:rPr>
      </w:pPr>
      <w:r>
        <w:rPr>
          <w:rFonts w:asciiTheme="minorHAnsi" w:hAnsiTheme="minorHAnsi" w:cs="Arial"/>
          <w:sz w:val="22"/>
          <w:lang w:val="en-US"/>
        </w:rPr>
        <w:t>At the same time, the Centre holds promotion</w:t>
      </w:r>
      <w:r w:rsidR="004D7636">
        <w:rPr>
          <w:rFonts w:asciiTheme="minorHAnsi" w:hAnsiTheme="minorHAnsi" w:cs="Arial"/>
          <w:sz w:val="22"/>
          <w:lang w:val="en-US"/>
        </w:rPr>
        <w:t>al</w:t>
      </w:r>
      <w:r>
        <w:rPr>
          <w:rFonts w:asciiTheme="minorHAnsi" w:hAnsiTheme="minorHAnsi" w:cs="Arial"/>
          <w:sz w:val="22"/>
          <w:lang w:val="en-US"/>
        </w:rPr>
        <w:t xml:space="preserve"> and training activities in the field of L2 Italian Teaching, in addition to </w:t>
      </w:r>
      <w:r w:rsidR="004D7636">
        <w:rPr>
          <w:rFonts w:asciiTheme="minorHAnsi" w:hAnsiTheme="minorHAnsi" w:cs="Arial"/>
          <w:sz w:val="22"/>
          <w:lang w:val="en-US"/>
        </w:rPr>
        <w:t xml:space="preserve">providing </w:t>
      </w:r>
      <w:r>
        <w:rPr>
          <w:rFonts w:asciiTheme="minorHAnsi" w:hAnsiTheme="minorHAnsi" w:cs="Arial"/>
          <w:sz w:val="22"/>
          <w:lang w:val="en-US"/>
        </w:rPr>
        <w:t xml:space="preserve">services for </w:t>
      </w:r>
      <w:r w:rsidR="004D7636">
        <w:rPr>
          <w:rFonts w:asciiTheme="minorHAnsi" w:hAnsiTheme="minorHAnsi" w:cs="Arial"/>
          <w:sz w:val="22"/>
          <w:lang w:val="en-US"/>
        </w:rPr>
        <w:t xml:space="preserve">students, teachers and personnel operating within the same domain. </w:t>
      </w:r>
    </w:p>
    <w:p w14:paraId="69A56F8E" w14:textId="66030181" w:rsidR="00C22DDC" w:rsidRPr="006014FA" w:rsidRDefault="004D7636" w:rsidP="004D7636">
      <w:pPr>
        <w:pStyle w:val="NormaleWeb"/>
        <w:shd w:val="clear" w:color="auto" w:fill="FFFFFF"/>
        <w:spacing w:before="0" w:beforeAutospacing="0" w:after="0" w:afterAutospacing="0"/>
        <w:jc w:val="both"/>
        <w:rPr>
          <w:rFonts w:asciiTheme="minorHAnsi" w:hAnsiTheme="minorHAnsi" w:cs="Arial"/>
          <w:sz w:val="22"/>
          <w:lang w:val="en-US"/>
        </w:rPr>
      </w:pPr>
      <w:r>
        <w:rPr>
          <w:rFonts w:asciiTheme="minorHAnsi" w:hAnsiTheme="minorHAnsi" w:cs="Arial"/>
          <w:sz w:val="22"/>
          <w:lang w:val="en-US"/>
        </w:rPr>
        <w:t xml:space="preserve">The </w:t>
      </w:r>
      <w:r w:rsidR="00810CFD">
        <w:rPr>
          <w:rFonts w:asciiTheme="minorHAnsi" w:hAnsiTheme="minorHAnsi" w:cs="Arial"/>
          <w:b/>
          <w:sz w:val="22"/>
          <w:lang w:val="en-US"/>
        </w:rPr>
        <w:t>DITALS Certificate</w:t>
      </w:r>
      <w:r>
        <w:rPr>
          <w:rFonts w:asciiTheme="minorHAnsi" w:hAnsiTheme="minorHAnsi" w:cs="Arial"/>
          <w:b/>
          <w:sz w:val="22"/>
          <w:lang w:val="en-US"/>
        </w:rPr>
        <w:t xml:space="preserve"> </w:t>
      </w:r>
      <w:r>
        <w:rPr>
          <w:rFonts w:asciiTheme="minorHAnsi" w:hAnsiTheme="minorHAnsi" w:cs="Arial"/>
          <w:sz w:val="22"/>
          <w:lang w:val="en-US"/>
        </w:rPr>
        <w:t xml:space="preserve">attests three competence levels in the teaching of Italian as a foreign language, in line with the EPG </w:t>
      </w:r>
      <w:r w:rsidRPr="006014FA">
        <w:rPr>
          <w:rFonts w:asciiTheme="minorHAnsi" w:hAnsiTheme="minorHAnsi" w:cs="Arial"/>
          <w:bCs/>
          <w:i/>
          <w:iCs/>
          <w:sz w:val="22"/>
          <w:lang w:val="en-US"/>
        </w:rPr>
        <w:t>- European Profiling Grid </w:t>
      </w:r>
      <w:r>
        <w:rPr>
          <w:rFonts w:asciiTheme="minorHAnsi" w:hAnsiTheme="minorHAnsi" w:cs="Arial"/>
          <w:sz w:val="22"/>
          <w:lang w:val="en-US"/>
        </w:rPr>
        <w:t xml:space="preserve">project’s guidelines </w:t>
      </w:r>
      <w:r w:rsidR="00C22DDC" w:rsidRPr="006014FA">
        <w:rPr>
          <w:rFonts w:asciiTheme="minorHAnsi" w:hAnsiTheme="minorHAnsi" w:cs="Arial"/>
          <w:sz w:val="22"/>
          <w:lang w:val="en-US"/>
        </w:rPr>
        <w:t>- </w:t>
      </w:r>
      <w:hyperlink r:id="rId7" w:tgtFrame="_blank" w:history="1">
        <w:r w:rsidR="00C22DDC" w:rsidRPr="006014FA">
          <w:rPr>
            <w:rStyle w:val="Collegamentoipertestuale"/>
            <w:rFonts w:asciiTheme="minorHAnsi" w:hAnsiTheme="minorHAnsi" w:cs="Arial"/>
            <w:bCs/>
            <w:sz w:val="22"/>
            <w:u w:val="none"/>
            <w:lang w:val="en-US"/>
          </w:rPr>
          <w:t>http://www.epg-project.eu/</w:t>
        </w:r>
      </w:hyperlink>
    </w:p>
    <w:p w14:paraId="1BEAA073" w14:textId="06A1F4F4" w:rsidR="003C697B" w:rsidRDefault="004D7636" w:rsidP="009B2662">
      <w:pPr>
        <w:pStyle w:val="NormaleWeb"/>
        <w:spacing w:before="0" w:beforeAutospacing="0" w:after="0" w:afterAutospacing="0"/>
        <w:jc w:val="both"/>
        <w:rPr>
          <w:rFonts w:asciiTheme="minorHAnsi" w:hAnsiTheme="minorHAnsi" w:cs="Arial"/>
          <w:sz w:val="22"/>
          <w:lang w:val="en-US"/>
        </w:rPr>
      </w:pPr>
      <w:r>
        <w:rPr>
          <w:rFonts w:asciiTheme="minorHAnsi" w:hAnsiTheme="minorHAnsi" w:cs="Arial"/>
          <w:bCs/>
          <w:sz w:val="22"/>
          <w:lang w:val="en-US"/>
        </w:rPr>
        <w:t xml:space="preserve">The </w:t>
      </w:r>
      <w:r w:rsidRPr="006014FA">
        <w:rPr>
          <w:rFonts w:asciiTheme="minorHAnsi" w:hAnsiTheme="minorHAnsi" w:cs="Arial"/>
          <w:b/>
          <w:bCs/>
          <w:i/>
          <w:sz w:val="22"/>
          <w:lang w:val="en-US"/>
        </w:rPr>
        <w:t>DITALS BASE</w:t>
      </w:r>
      <w:r w:rsidRPr="006014FA">
        <w:rPr>
          <w:rFonts w:asciiTheme="minorHAnsi" w:hAnsiTheme="minorHAnsi" w:cs="Arial"/>
          <w:sz w:val="22"/>
          <w:lang w:val="en-US"/>
        </w:rPr>
        <w:t> </w:t>
      </w:r>
      <w:r w:rsidR="00810CFD">
        <w:rPr>
          <w:rFonts w:asciiTheme="minorHAnsi" w:hAnsiTheme="minorHAnsi" w:cs="Arial"/>
          <w:b/>
          <w:sz w:val="22"/>
          <w:lang w:val="en-US"/>
        </w:rPr>
        <w:t>certificate</w:t>
      </w:r>
      <w:r w:rsidR="00644088">
        <w:rPr>
          <w:rFonts w:asciiTheme="minorHAnsi" w:hAnsiTheme="minorHAnsi" w:cs="Arial"/>
          <w:sz w:val="22"/>
          <w:lang w:val="en-US"/>
        </w:rPr>
        <w:t xml:space="preserve"> is mainly suitable for teachers who are not native speakers of Italian </w:t>
      </w:r>
      <w:r w:rsidR="00D6619A">
        <w:rPr>
          <w:rFonts w:asciiTheme="minorHAnsi" w:hAnsiTheme="minorHAnsi" w:cs="Arial"/>
          <w:sz w:val="22"/>
          <w:lang w:val="en-US"/>
        </w:rPr>
        <w:t xml:space="preserve">– </w:t>
      </w:r>
      <w:r w:rsidR="00644088">
        <w:rPr>
          <w:rFonts w:asciiTheme="minorHAnsi" w:hAnsiTheme="minorHAnsi" w:cs="Arial"/>
          <w:sz w:val="22"/>
          <w:lang w:val="en-US"/>
        </w:rPr>
        <w:t xml:space="preserve">and </w:t>
      </w:r>
      <w:r w:rsidR="000C7612">
        <w:rPr>
          <w:rFonts w:asciiTheme="minorHAnsi" w:hAnsiTheme="minorHAnsi" w:cs="Arial"/>
          <w:sz w:val="22"/>
          <w:lang w:val="en-US"/>
        </w:rPr>
        <w:t xml:space="preserve">generally </w:t>
      </w:r>
      <w:r w:rsidR="00D7503B">
        <w:rPr>
          <w:rFonts w:asciiTheme="minorHAnsi" w:hAnsiTheme="minorHAnsi" w:cs="Arial"/>
          <w:sz w:val="22"/>
          <w:lang w:val="en-US"/>
        </w:rPr>
        <w:t xml:space="preserve">for </w:t>
      </w:r>
      <w:r w:rsidR="00D6619A">
        <w:rPr>
          <w:rFonts w:asciiTheme="minorHAnsi" w:hAnsiTheme="minorHAnsi" w:cs="Arial"/>
          <w:sz w:val="22"/>
          <w:lang w:val="en-US"/>
        </w:rPr>
        <w:t>anyone</w:t>
      </w:r>
      <w:r w:rsidR="000C7612">
        <w:rPr>
          <w:rFonts w:asciiTheme="minorHAnsi" w:hAnsiTheme="minorHAnsi" w:cs="Arial"/>
          <w:sz w:val="22"/>
          <w:lang w:val="en-US"/>
        </w:rPr>
        <w:t xml:space="preserve"> who plan</w:t>
      </w:r>
      <w:r w:rsidR="00D6619A">
        <w:rPr>
          <w:rFonts w:asciiTheme="minorHAnsi" w:hAnsiTheme="minorHAnsi" w:cs="Arial"/>
          <w:sz w:val="22"/>
          <w:lang w:val="en-US"/>
        </w:rPr>
        <w:t>s</w:t>
      </w:r>
      <w:r w:rsidR="000C7612">
        <w:rPr>
          <w:rFonts w:asciiTheme="minorHAnsi" w:hAnsiTheme="minorHAnsi" w:cs="Arial"/>
          <w:sz w:val="22"/>
          <w:lang w:val="en-US"/>
        </w:rPr>
        <w:t xml:space="preserve"> to become </w:t>
      </w:r>
      <w:r w:rsidR="00897748">
        <w:rPr>
          <w:rFonts w:asciiTheme="minorHAnsi" w:hAnsiTheme="minorHAnsi" w:cs="Arial"/>
          <w:sz w:val="22"/>
          <w:lang w:val="en-US"/>
        </w:rPr>
        <w:t>a teacher of</w:t>
      </w:r>
      <w:r w:rsidR="00D6619A">
        <w:rPr>
          <w:rFonts w:asciiTheme="minorHAnsi" w:hAnsiTheme="minorHAnsi" w:cs="Arial"/>
          <w:sz w:val="22"/>
          <w:lang w:val="en-US"/>
        </w:rPr>
        <w:t xml:space="preserve"> L2 Italian. It attests beginner’s level competence </w:t>
      </w:r>
      <w:r w:rsidR="007C3D76">
        <w:rPr>
          <w:rFonts w:asciiTheme="minorHAnsi" w:hAnsiTheme="minorHAnsi" w:cs="Arial"/>
          <w:sz w:val="22"/>
          <w:lang w:val="en-US"/>
        </w:rPr>
        <w:t>in the teaching of Italian as a foreign language</w:t>
      </w:r>
      <w:r w:rsidR="00337261">
        <w:rPr>
          <w:rFonts w:asciiTheme="minorHAnsi" w:hAnsiTheme="minorHAnsi" w:cs="Arial"/>
          <w:sz w:val="22"/>
          <w:lang w:val="en-US"/>
        </w:rPr>
        <w:t xml:space="preserve">. </w:t>
      </w:r>
    </w:p>
    <w:p w14:paraId="59DA79D3" w14:textId="131A1C38" w:rsidR="004D7636" w:rsidRDefault="00D92E50" w:rsidP="009B2662">
      <w:pPr>
        <w:pStyle w:val="NormaleWeb"/>
        <w:spacing w:before="0" w:beforeAutospacing="0" w:after="0" w:afterAutospacing="0"/>
        <w:jc w:val="both"/>
        <w:rPr>
          <w:rFonts w:asciiTheme="minorHAnsi" w:hAnsiTheme="minorHAnsi" w:cs="Arial"/>
          <w:szCs w:val="28"/>
          <w:lang w:val="en-US"/>
        </w:rPr>
      </w:pPr>
      <w:r w:rsidRPr="006014FA">
        <w:rPr>
          <w:rFonts w:asciiTheme="minorHAnsi" w:hAnsiTheme="minorHAnsi" w:cs="Arial"/>
          <w:b/>
          <w:szCs w:val="28"/>
          <w:lang w:val="en-US"/>
        </w:rPr>
        <w:t>1st-LEVEL DITALS</w:t>
      </w:r>
      <w:r>
        <w:rPr>
          <w:rFonts w:asciiTheme="minorHAnsi" w:hAnsiTheme="minorHAnsi" w:cs="Arial"/>
          <w:b/>
          <w:szCs w:val="28"/>
          <w:lang w:val="en-US"/>
        </w:rPr>
        <w:t xml:space="preserve"> </w:t>
      </w:r>
      <w:r>
        <w:rPr>
          <w:rFonts w:asciiTheme="minorHAnsi" w:hAnsiTheme="minorHAnsi" w:cs="Arial"/>
          <w:szCs w:val="28"/>
          <w:lang w:val="en-US"/>
        </w:rPr>
        <w:t xml:space="preserve">attests specific competence in the teaching of Italian as a foreign language to a specific target learner profile, along with basic competence in language teaching theory. </w:t>
      </w:r>
    </w:p>
    <w:p w14:paraId="6BB94BE9" w14:textId="00852EDC" w:rsidR="003C697B" w:rsidRPr="003C697B" w:rsidRDefault="003C697B" w:rsidP="009B2662">
      <w:pPr>
        <w:pStyle w:val="NormaleWeb"/>
        <w:spacing w:before="0" w:beforeAutospacing="0" w:after="0" w:afterAutospacing="0"/>
        <w:jc w:val="both"/>
        <w:rPr>
          <w:rFonts w:asciiTheme="minorHAnsi" w:hAnsiTheme="minorHAnsi" w:cs="Arial"/>
          <w:sz w:val="22"/>
          <w:lang w:val="en-US"/>
        </w:rPr>
      </w:pPr>
      <w:r>
        <w:rPr>
          <w:rFonts w:asciiTheme="minorHAnsi" w:hAnsiTheme="minorHAnsi" w:cs="Arial"/>
          <w:b/>
          <w:szCs w:val="28"/>
          <w:lang w:val="en-US"/>
        </w:rPr>
        <w:t>2</w:t>
      </w:r>
      <w:r w:rsidRPr="003C697B">
        <w:rPr>
          <w:rFonts w:asciiTheme="minorHAnsi" w:hAnsiTheme="minorHAnsi" w:cs="Arial"/>
          <w:b/>
          <w:szCs w:val="28"/>
          <w:vertAlign w:val="superscript"/>
          <w:lang w:val="en-US"/>
        </w:rPr>
        <w:t>nd</w:t>
      </w:r>
      <w:r>
        <w:rPr>
          <w:rFonts w:asciiTheme="minorHAnsi" w:hAnsiTheme="minorHAnsi" w:cs="Arial"/>
          <w:b/>
          <w:szCs w:val="28"/>
          <w:lang w:val="en-US"/>
        </w:rPr>
        <w:t xml:space="preserve">-level DITALS </w:t>
      </w:r>
      <w:r>
        <w:rPr>
          <w:rFonts w:asciiTheme="minorHAnsi" w:hAnsiTheme="minorHAnsi" w:cs="Arial"/>
          <w:szCs w:val="28"/>
          <w:lang w:val="en-US"/>
        </w:rPr>
        <w:t>certifies advanced competence in the teaching of Italian as a foreign language and is suitable for teachers operating in any teaching context with any group of learners. Some of the necessary requirements for applying for 2</w:t>
      </w:r>
      <w:r w:rsidRPr="003C697B">
        <w:rPr>
          <w:rFonts w:asciiTheme="minorHAnsi" w:hAnsiTheme="minorHAnsi" w:cs="Arial"/>
          <w:szCs w:val="28"/>
          <w:vertAlign w:val="superscript"/>
          <w:lang w:val="en-US"/>
        </w:rPr>
        <w:t>nd</w:t>
      </w:r>
      <w:r>
        <w:rPr>
          <w:rFonts w:asciiTheme="minorHAnsi" w:hAnsiTheme="minorHAnsi" w:cs="Arial"/>
          <w:szCs w:val="28"/>
          <w:lang w:val="en-US"/>
        </w:rPr>
        <w:t xml:space="preserve">-level </w:t>
      </w:r>
      <w:r w:rsidR="00AC227A">
        <w:rPr>
          <w:rFonts w:asciiTheme="minorHAnsi" w:hAnsiTheme="minorHAnsi" w:cs="Arial"/>
          <w:szCs w:val="28"/>
          <w:lang w:val="en-US"/>
        </w:rPr>
        <w:t>DITALS</w:t>
      </w:r>
      <w:r>
        <w:rPr>
          <w:rFonts w:asciiTheme="minorHAnsi" w:hAnsiTheme="minorHAnsi" w:cs="Arial"/>
          <w:szCs w:val="28"/>
          <w:lang w:val="en-US"/>
        </w:rPr>
        <w:t xml:space="preserve"> can be replaced by </w:t>
      </w:r>
      <w:r w:rsidR="006D00A6">
        <w:rPr>
          <w:rFonts w:asciiTheme="minorHAnsi" w:hAnsiTheme="minorHAnsi" w:cs="Arial"/>
          <w:szCs w:val="28"/>
          <w:lang w:val="en-US"/>
        </w:rPr>
        <w:t xml:space="preserve">possession of </w:t>
      </w:r>
      <w:r>
        <w:rPr>
          <w:rFonts w:asciiTheme="minorHAnsi" w:hAnsiTheme="minorHAnsi" w:cs="Arial"/>
          <w:szCs w:val="28"/>
          <w:lang w:val="en-US"/>
        </w:rPr>
        <w:t>1</w:t>
      </w:r>
      <w:r w:rsidRPr="003C697B">
        <w:rPr>
          <w:rFonts w:asciiTheme="minorHAnsi" w:hAnsiTheme="minorHAnsi" w:cs="Arial"/>
          <w:szCs w:val="28"/>
          <w:vertAlign w:val="superscript"/>
          <w:lang w:val="en-US"/>
        </w:rPr>
        <w:t>st</w:t>
      </w:r>
      <w:r>
        <w:rPr>
          <w:rFonts w:asciiTheme="minorHAnsi" w:hAnsiTheme="minorHAnsi" w:cs="Arial"/>
          <w:szCs w:val="28"/>
          <w:lang w:val="en-US"/>
        </w:rPr>
        <w:t xml:space="preserve">-level DITALS. </w:t>
      </w:r>
    </w:p>
    <w:p w14:paraId="0AD1AFD9" w14:textId="77777777" w:rsidR="004D7636" w:rsidRPr="004D7636" w:rsidRDefault="004D7636" w:rsidP="009B2662">
      <w:pPr>
        <w:pStyle w:val="NormaleWeb"/>
        <w:spacing w:before="0" w:beforeAutospacing="0" w:after="0" w:afterAutospacing="0"/>
        <w:jc w:val="both"/>
        <w:rPr>
          <w:rFonts w:asciiTheme="minorHAnsi" w:hAnsiTheme="minorHAnsi" w:cs="Arial"/>
          <w:b/>
          <w:bCs/>
          <w:sz w:val="22"/>
          <w:lang w:val="en-US"/>
        </w:rPr>
      </w:pPr>
    </w:p>
    <w:p w14:paraId="73481154" w14:textId="02E36270" w:rsidR="005E237C" w:rsidRDefault="003C697B" w:rsidP="009B2662">
      <w:pPr>
        <w:pStyle w:val="NormaleWeb"/>
        <w:spacing w:before="0" w:beforeAutospacing="0" w:after="0" w:afterAutospacing="0"/>
        <w:jc w:val="both"/>
        <w:rPr>
          <w:rFonts w:asciiTheme="minorHAnsi" w:hAnsiTheme="minorHAnsi" w:cs="Arial"/>
          <w:szCs w:val="28"/>
          <w:lang w:val="en-US"/>
        </w:rPr>
      </w:pPr>
      <w:r w:rsidRPr="006014FA">
        <w:rPr>
          <w:rFonts w:asciiTheme="minorHAnsi" w:hAnsiTheme="minorHAnsi" w:cs="Arial"/>
          <w:b/>
          <w:szCs w:val="28"/>
          <w:lang w:val="en-US"/>
        </w:rPr>
        <w:t>1st-LEVEL DITALS</w:t>
      </w:r>
      <w:r>
        <w:rPr>
          <w:rFonts w:asciiTheme="minorHAnsi" w:hAnsiTheme="minorHAnsi" w:cs="Arial"/>
          <w:b/>
          <w:szCs w:val="28"/>
          <w:lang w:val="en-US"/>
        </w:rPr>
        <w:t xml:space="preserve"> </w:t>
      </w:r>
      <w:r>
        <w:rPr>
          <w:rFonts w:asciiTheme="minorHAnsi" w:hAnsiTheme="minorHAnsi" w:cs="Arial"/>
          <w:szCs w:val="28"/>
          <w:lang w:val="en-US"/>
        </w:rPr>
        <w:t xml:space="preserve">attests good competence in the teaching of Italian as a foreign language with special reference to a specific target learner profile </w:t>
      </w:r>
      <w:r w:rsidR="0014041F">
        <w:rPr>
          <w:rFonts w:asciiTheme="minorHAnsi" w:hAnsiTheme="minorHAnsi" w:cs="Arial"/>
          <w:szCs w:val="28"/>
          <w:lang w:val="en-US"/>
        </w:rPr>
        <w:t>chosen by the candidate</w:t>
      </w:r>
      <w:r>
        <w:rPr>
          <w:rFonts w:asciiTheme="minorHAnsi" w:hAnsiTheme="minorHAnsi" w:cs="Arial"/>
          <w:szCs w:val="28"/>
          <w:lang w:val="en-US"/>
        </w:rPr>
        <w:t xml:space="preserve">: children, adolescents, adult and elderly learners, immigrants, university students, Italian heritage </w:t>
      </w:r>
      <w:r w:rsidR="00D2742C">
        <w:rPr>
          <w:rFonts w:asciiTheme="minorHAnsi" w:hAnsiTheme="minorHAnsi" w:cs="Arial"/>
          <w:szCs w:val="28"/>
          <w:lang w:val="en-US"/>
        </w:rPr>
        <w:t xml:space="preserve">learners, learners sharing the same L1 (Chinese, Arabic, </w:t>
      </w:r>
      <w:r w:rsidR="00F67490">
        <w:rPr>
          <w:rFonts w:asciiTheme="minorHAnsi" w:hAnsiTheme="minorHAnsi" w:cs="Arial"/>
          <w:szCs w:val="28"/>
          <w:lang w:val="en-US"/>
        </w:rPr>
        <w:t xml:space="preserve">Japanese, Russian, German), </w:t>
      </w:r>
      <w:r w:rsidR="00122CFB">
        <w:rPr>
          <w:rFonts w:asciiTheme="minorHAnsi" w:hAnsiTheme="minorHAnsi" w:cs="Arial"/>
          <w:szCs w:val="28"/>
          <w:lang w:val="en-US"/>
        </w:rPr>
        <w:t xml:space="preserve">people working in the tourism industry, </w:t>
      </w:r>
      <w:r w:rsidR="000375DB">
        <w:rPr>
          <w:rFonts w:asciiTheme="minorHAnsi" w:hAnsiTheme="minorHAnsi" w:cs="Arial"/>
          <w:szCs w:val="28"/>
          <w:lang w:val="en-US"/>
        </w:rPr>
        <w:t>clerics</w:t>
      </w:r>
      <w:r w:rsidR="00C72869">
        <w:rPr>
          <w:rFonts w:asciiTheme="minorHAnsi" w:hAnsiTheme="minorHAnsi" w:cs="Arial"/>
          <w:szCs w:val="28"/>
          <w:lang w:val="en-US"/>
        </w:rPr>
        <w:t xml:space="preserve">, </w:t>
      </w:r>
      <w:r w:rsidR="00C72869" w:rsidRPr="006014FA">
        <w:rPr>
          <w:rFonts w:asciiTheme="minorHAnsi" w:hAnsiTheme="minorHAnsi" w:cs="Arial"/>
          <w:i/>
          <w:sz w:val="22"/>
          <w:lang w:val="en-US"/>
        </w:rPr>
        <w:t>University Study Abroad</w:t>
      </w:r>
      <w:r w:rsidR="00C72869" w:rsidRPr="006014FA">
        <w:rPr>
          <w:rFonts w:asciiTheme="minorHAnsi" w:hAnsiTheme="minorHAnsi" w:cs="Arial"/>
          <w:sz w:val="22"/>
          <w:lang w:val="en-US"/>
        </w:rPr>
        <w:t xml:space="preserve"> </w:t>
      </w:r>
      <w:r w:rsidR="00C72869">
        <w:rPr>
          <w:rFonts w:asciiTheme="minorHAnsi" w:hAnsiTheme="minorHAnsi" w:cs="Arial"/>
          <w:szCs w:val="28"/>
          <w:lang w:val="en-US"/>
        </w:rPr>
        <w:t>students and opera singers (</w:t>
      </w:r>
      <w:r w:rsidR="00062A57">
        <w:rPr>
          <w:rFonts w:asciiTheme="minorHAnsi" w:hAnsiTheme="minorHAnsi" w:cs="Arial"/>
          <w:szCs w:val="28"/>
          <w:lang w:val="en-US"/>
        </w:rPr>
        <w:t>the</w:t>
      </w:r>
      <w:r w:rsidR="000375DB">
        <w:rPr>
          <w:rFonts w:asciiTheme="minorHAnsi" w:hAnsiTheme="minorHAnsi" w:cs="Arial"/>
          <w:szCs w:val="28"/>
          <w:lang w:val="en-US"/>
        </w:rPr>
        <w:t xml:space="preserve"> last profile will be introduced starting from 2018 </w:t>
      </w:r>
      <w:r w:rsidR="000375DB" w:rsidRPr="000375DB">
        <w:rPr>
          <w:rFonts w:asciiTheme="minorHAnsi" w:hAnsiTheme="minorHAnsi" w:cs="Arial"/>
          <w:szCs w:val="28"/>
          <w:lang w:val="en-US"/>
        </w:rPr>
        <w:t>1st-LEVEL DITALS</w:t>
      </w:r>
      <w:r w:rsidR="000375DB">
        <w:rPr>
          <w:rFonts w:asciiTheme="minorHAnsi" w:hAnsiTheme="minorHAnsi" w:cs="Arial"/>
          <w:szCs w:val="28"/>
          <w:lang w:val="en-US"/>
        </w:rPr>
        <w:t xml:space="preserve"> exam sessions). </w:t>
      </w:r>
      <w:r w:rsidR="00703694">
        <w:rPr>
          <w:rFonts w:asciiTheme="minorHAnsi" w:hAnsiTheme="minorHAnsi" w:cs="Arial"/>
          <w:szCs w:val="28"/>
          <w:lang w:val="en-US"/>
        </w:rPr>
        <w:t xml:space="preserve">The </w:t>
      </w:r>
      <w:r w:rsidR="00EA52A8">
        <w:rPr>
          <w:rFonts w:asciiTheme="minorHAnsi" w:hAnsiTheme="minorHAnsi" w:cs="Arial"/>
          <w:szCs w:val="28"/>
          <w:lang w:val="en-US"/>
        </w:rPr>
        <w:t>range</w:t>
      </w:r>
      <w:r w:rsidR="00703694">
        <w:rPr>
          <w:rFonts w:asciiTheme="minorHAnsi" w:hAnsiTheme="minorHAnsi" w:cs="Arial"/>
          <w:szCs w:val="28"/>
          <w:lang w:val="en-US"/>
        </w:rPr>
        <w:t xml:space="preserve"> of </w:t>
      </w:r>
      <w:r w:rsidR="00703694" w:rsidRPr="000375DB">
        <w:rPr>
          <w:rFonts w:asciiTheme="minorHAnsi" w:hAnsiTheme="minorHAnsi" w:cs="Arial"/>
          <w:szCs w:val="28"/>
          <w:lang w:val="en-US"/>
        </w:rPr>
        <w:t>1st-LEVEL DITALS</w:t>
      </w:r>
      <w:r w:rsidR="00703694">
        <w:rPr>
          <w:rFonts w:asciiTheme="minorHAnsi" w:hAnsiTheme="minorHAnsi" w:cs="Arial"/>
          <w:szCs w:val="28"/>
          <w:lang w:val="en-US"/>
        </w:rPr>
        <w:t xml:space="preserve"> profiles </w:t>
      </w:r>
      <w:r w:rsidR="00C8284F">
        <w:rPr>
          <w:rFonts w:asciiTheme="minorHAnsi" w:hAnsiTheme="minorHAnsi" w:cs="Arial"/>
          <w:szCs w:val="28"/>
          <w:lang w:val="en-US"/>
        </w:rPr>
        <w:t>results from</w:t>
      </w:r>
      <w:r w:rsidR="008C46F2">
        <w:rPr>
          <w:rFonts w:asciiTheme="minorHAnsi" w:hAnsiTheme="minorHAnsi" w:cs="Arial"/>
          <w:szCs w:val="28"/>
          <w:lang w:val="en-US"/>
        </w:rPr>
        <w:t xml:space="preserve"> thorough</w:t>
      </w:r>
      <w:r w:rsidR="00703694">
        <w:rPr>
          <w:rFonts w:asciiTheme="minorHAnsi" w:hAnsiTheme="minorHAnsi" w:cs="Arial"/>
          <w:szCs w:val="28"/>
          <w:lang w:val="en-US"/>
        </w:rPr>
        <w:t xml:space="preserve"> consideration of possible teaching contexts, learners’ age and learners’ motivation, taking into account the changing landscape of contemporary society. </w:t>
      </w:r>
    </w:p>
    <w:p w14:paraId="11A7A902" w14:textId="77777777" w:rsidR="003C697B" w:rsidRPr="006014FA" w:rsidRDefault="003C697B" w:rsidP="009B2662">
      <w:pPr>
        <w:pStyle w:val="NormaleWeb"/>
        <w:spacing w:before="0" w:beforeAutospacing="0" w:after="0" w:afterAutospacing="0"/>
        <w:jc w:val="both"/>
        <w:rPr>
          <w:rFonts w:asciiTheme="minorHAnsi" w:hAnsiTheme="minorHAnsi" w:cs="Arial"/>
          <w:sz w:val="22"/>
          <w:lang w:val="en-US"/>
        </w:rPr>
      </w:pPr>
    </w:p>
    <w:p w14:paraId="75EBFBDD" w14:textId="68323A1A" w:rsidR="00BD28CD" w:rsidRDefault="00703694" w:rsidP="00C24F13">
      <w:pPr>
        <w:pStyle w:val="NormaleWeb"/>
        <w:shd w:val="clear" w:color="auto" w:fill="FFFFFF"/>
        <w:spacing w:before="0" w:beforeAutospacing="0" w:after="0" w:afterAutospacing="0"/>
        <w:jc w:val="both"/>
        <w:rPr>
          <w:rFonts w:asciiTheme="minorHAnsi" w:hAnsiTheme="minorHAnsi" w:cs="Arial"/>
          <w:b/>
          <w:szCs w:val="28"/>
          <w:lang w:val="en-US"/>
        </w:rPr>
      </w:pPr>
      <w:r w:rsidRPr="006014FA">
        <w:rPr>
          <w:rFonts w:asciiTheme="minorHAnsi" w:hAnsiTheme="minorHAnsi" w:cs="Arial"/>
          <w:b/>
          <w:szCs w:val="28"/>
          <w:lang w:val="en-US"/>
        </w:rPr>
        <w:t>1st-LEVEL DITALS</w:t>
      </w:r>
      <w:r>
        <w:rPr>
          <w:rFonts w:asciiTheme="minorHAnsi" w:hAnsiTheme="minorHAnsi" w:cs="Arial"/>
          <w:b/>
          <w:szCs w:val="28"/>
          <w:lang w:val="en-US"/>
        </w:rPr>
        <w:t xml:space="preserve"> for OPERA SINGERS</w:t>
      </w:r>
    </w:p>
    <w:p w14:paraId="0B376BE0" w14:textId="68F47657" w:rsidR="00703694" w:rsidRPr="00616689" w:rsidRDefault="00616689" w:rsidP="00C24F13">
      <w:pPr>
        <w:pStyle w:val="NormaleWeb"/>
        <w:shd w:val="clear" w:color="auto" w:fill="FFFFFF"/>
        <w:spacing w:before="0" w:beforeAutospacing="0" w:after="0" w:afterAutospacing="0"/>
        <w:jc w:val="both"/>
        <w:rPr>
          <w:rFonts w:asciiTheme="minorHAnsi" w:hAnsiTheme="minorHAnsi" w:cs="Arial"/>
          <w:szCs w:val="28"/>
          <w:lang w:val="en-US"/>
        </w:rPr>
      </w:pPr>
      <w:r>
        <w:rPr>
          <w:rFonts w:asciiTheme="minorHAnsi" w:hAnsiTheme="minorHAnsi" w:cs="Arial"/>
          <w:szCs w:val="28"/>
          <w:lang w:val="en-US"/>
        </w:rPr>
        <w:t xml:space="preserve">In teaching contexts where languages are learned for professional reasons, acquiring </w:t>
      </w:r>
      <w:r w:rsidR="005C615F">
        <w:rPr>
          <w:rFonts w:asciiTheme="minorHAnsi" w:hAnsiTheme="minorHAnsi" w:cs="Arial"/>
          <w:szCs w:val="28"/>
          <w:lang w:val="en-US"/>
        </w:rPr>
        <w:t>specialized</w:t>
      </w:r>
      <w:r>
        <w:rPr>
          <w:rFonts w:asciiTheme="minorHAnsi" w:hAnsiTheme="minorHAnsi" w:cs="Arial"/>
          <w:szCs w:val="28"/>
          <w:lang w:val="en-US"/>
        </w:rPr>
        <w:t xml:space="preserve"> competence is of crucial importance. Such competence must include the necessary knowledge to plan and implement qualified teaching intervention tailored to </w:t>
      </w:r>
      <w:r w:rsidR="00A7196A">
        <w:rPr>
          <w:rFonts w:asciiTheme="minorHAnsi" w:hAnsiTheme="minorHAnsi" w:cs="Arial"/>
          <w:szCs w:val="28"/>
          <w:lang w:val="en-US"/>
        </w:rPr>
        <w:t xml:space="preserve">different and concrete teaching environments. In this </w:t>
      </w:r>
      <w:r w:rsidR="00DF1731">
        <w:rPr>
          <w:rFonts w:asciiTheme="minorHAnsi" w:hAnsiTheme="minorHAnsi" w:cs="Arial"/>
          <w:szCs w:val="28"/>
          <w:lang w:val="en-US"/>
        </w:rPr>
        <w:t>perspective</w:t>
      </w:r>
      <w:r w:rsidR="00A7196A">
        <w:rPr>
          <w:rFonts w:asciiTheme="minorHAnsi" w:hAnsiTheme="minorHAnsi" w:cs="Arial"/>
          <w:szCs w:val="28"/>
          <w:lang w:val="en-US"/>
        </w:rPr>
        <w:t xml:space="preserve">, the new opera singers learner profile emerges as a relevant one, to be included among </w:t>
      </w:r>
      <w:r w:rsidR="00A7196A" w:rsidRPr="00A7196A">
        <w:rPr>
          <w:rFonts w:asciiTheme="minorHAnsi" w:hAnsiTheme="minorHAnsi" w:cs="Arial"/>
          <w:szCs w:val="28"/>
          <w:lang w:val="en-US"/>
        </w:rPr>
        <w:t>1st-LEVEL DITALS</w:t>
      </w:r>
      <w:r w:rsidR="00A7196A">
        <w:rPr>
          <w:rFonts w:asciiTheme="minorHAnsi" w:hAnsiTheme="minorHAnsi" w:cs="Arial"/>
          <w:szCs w:val="28"/>
          <w:lang w:val="en-US"/>
        </w:rPr>
        <w:t xml:space="preserve"> profiles in 2018. The profile specifically </w:t>
      </w:r>
      <w:r w:rsidR="0064314E">
        <w:rPr>
          <w:rFonts w:asciiTheme="minorHAnsi" w:hAnsiTheme="minorHAnsi" w:cs="Arial"/>
          <w:szCs w:val="28"/>
          <w:lang w:val="en-US"/>
        </w:rPr>
        <w:t>addresses</w:t>
      </w:r>
      <w:r w:rsidR="00A7196A">
        <w:rPr>
          <w:rFonts w:asciiTheme="minorHAnsi" w:hAnsiTheme="minorHAnsi" w:cs="Arial"/>
          <w:szCs w:val="28"/>
          <w:lang w:val="en-US"/>
        </w:rPr>
        <w:t xml:space="preserve"> teachers of Italian as a foreign language in </w:t>
      </w:r>
      <w:r w:rsidR="008B0D53">
        <w:rPr>
          <w:rFonts w:asciiTheme="minorHAnsi" w:hAnsiTheme="minorHAnsi" w:cs="Arial"/>
          <w:szCs w:val="28"/>
          <w:lang w:val="en-US"/>
        </w:rPr>
        <w:t xml:space="preserve">public or private music conservatories in Italy and abroad. The profile specificity </w:t>
      </w:r>
      <w:r w:rsidR="003132F7">
        <w:rPr>
          <w:rFonts w:asciiTheme="minorHAnsi" w:hAnsiTheme="minorHAnsi" w:cs="Arial"/>
          <w:szCs w:val="28"/>
          <w:lang w:val="en-US"/>
        </w:rPr>
        <w:t>lies in the provision of the most suitable teaching methodologies for learners to develop the essential lin</w:t>
      </w:r>
      <w:r w:rsidR="000A798C">
        <w:rPr>
          <w:rFonts w:asciiTheme="minorHAnsi" w:hAnsiTheme="minorHAnsi" w:cs="Arial"/>
          <w:szCs w:val="28"/>
          <w:lang w:val="en-US"/>
        </w:rPr>
        <w:t>guistic and pragmatic competenc</w:t>
      </w:r>
      <w:r w:rsidR="003132F7">
        <w:rPr>
          <w:rFonts w:asciiTheme="minorHAnsi" w:hAnsiTheme="minorHAnsi" w:cs="Arial"/>
          <w:szCs w:val="28"/>
          <w:lang w:val="en-US"/>
        </w:rPr>
        <w:t xml:space="preserve">es to sing entire </w:t>
      </w:r>
      <w:r w:rsidR="0091484C">
        <w:rPr>
          <w:rFonts w:asciiTheme="minorHAnsi" w:hAnsiTheme="minorHAnsi" w:cs="Arial"/>
          <w:szCs w:val="28"/>
          <w:lang w:val="en-US"/>
        </w:rPr>
        <w:t xml:space="preserve">operas or single arias in Italian (pronunciation, text comprehension, scene interpretation), to be able to read opera librettos written in literary Italian between the XVII century and the early XX century, and to interact orally with classmates, teachers and in the professional music-related contexts where Italian is used as the language of communication. </w:t>
      </w:r>
    </w:p>
    <w:p w14:paraId="67C6C82C" w14:textId="77777777" w:rsidR="00703694" w:rsidRPr="006014FA" w:rsidRDefault="00703694" w:rsidP="00C24F13">
      <w:pPr>
        <w:pStyle w:val="NormaleWeb"/>
        <w:shd w:val="clear" w:color="auto" w:fill="FFFFFF"/>
        <w:spacing w:before="0" w:beforeAutospacing="0" w:after="0" w:afterAutospacing="0"/>
        <w:jc w:val="both"/>
        <w:rPr>
          <w:rFonts w:ascii="Calibri" w:hAnsi="Calibri"/>
          <w:sz w:val="22"/>
          <w:lang w:val="en-US"/>
        </w:rPr>
      </w:pPr>
    </w:p>
    <w:p w14:paraId="4752B236" w14:textId="77777777" w:rsidR="00C24F13" w:rsidRPr="006014FA" w:rsidRDefault="00C24F13" w:rsidP="004D41C1">
      <w:pPr>
        <w:pStyle w:val="NormaleWeb"/>
        <w:shd w:val="clear" w:color="auto" w:fill="FFFFFF"/>
        <w:spacing w:before="0" w:beforeAutospacing="0" w:after="104" w:afterAutospacing="0"/>
        <w:jc w:val="both"/>
        <w:rPr>
          <w:rFonts w:ascii="Calibri" w:hAnsi="Calibri"/>
          <w:sz w:val="20"/>
          <w:szCs w:val="22"/>
          <w:lang w:val="en-US"/>
        </w:rPr>
      </w:pPr>
    </w:p>
    <w:p w14:paraId="4A8BA712" w14:textId="77777777" w:rsidR="00BD28CD" w:rsidRPr="006014FA" w:rsidRDefault="00BD28CD">
      <w:pPr>
        <w:rPr>
          <w:rFonts w:ascii="Calibri" w:eastAsia="Times New Roman" w:hAnsi="Calibri" w:cs="Times New Roman"/>
          <w:b/>
          <w:szCs w:val="24"/>
          <w:lang w:val="en-US"/>
        </w:rPr>
      </w:pPr>
      <w:r w:rsidRPr="006014FA">
        <w:rPr>
          <w:rFonts w:ascii="Calibri" w:hAnsi="Calibri"/>
          <w:b/>
          <w:lang w:val="en-US"/>
        </w:rPr>
        <w:br w:type="page"/>
      </w:r>
    </w:p>
    <w:p w14:paraId="6A953521" w14:textId="77777777" w:rsidR="00BD28CD" w:rsidRDefault="00BD28CD" w:rsidP="009B2662">
      <w:pPr>
        <w:pStyle w:val="NormaleWeb"/>
        <w:shd w:val="clear" w:color="auto" w:fill="FFFFFF"/>
        <w:spacing w:before="0" w:beforeAutospacing="0" w:after="0" w:afterAutospacing="0"/>
        <w:jc w:val="both"/>
        <w:rPr>
          <w:rFonts w:ascii="Calibri" w:hAnsi="Calibri"/>
          <w:b/>
          <w:sz w:val="22"/>
        </w:rPr>
      </w:pPr>
    </w:p>
    <w:p w14:paraId="792419C9" w14:textId="77777777" w:rsidR="00BD28CD" w:rsidRDefault="00BD28CD" w:rsidP="00BD28CD">
      <w:pPr>
        <w:pStyle w:val="NormaleWeb"/>
        <w:shd w:val="clear" w:color="auto" w:fill="FFFFFF"/>
        <w:spacing w:before="0" w:beforeAutospacing="0" w:after="0" w:afterAutospacing="0"/>
        <w:jc w:val="center"/>
        <w:rPr>
          <w:rFonts w:asciiTheme="minorHAnsi" w:hAnsiTheme="minorHAnsi" w:cs="Arial"/>
          <w:b/>
          <w:szCs w:val="28"/>
        </w:rPr>
      </w:pPr>
    </w:p>
    <w:p w14:paraId="78FE3C50" w14:textId="77777777" w:rsidR="00BD28CD" w:rsidRDefault="00BD28CD" w:rsidP="00BD28CD">
      <w:pPr>
        <w:pStyle w:val="NormaleWeb"/>
        <w:shd w:val="clear" w:color="auto" w:fill="FFFFFF"/>
        <w:spacing w:before="0" w:beforeAutospacing="0" w:after="0" w:afterAutospacing="0"/>
        <w:jc w:val="center"/>
        <w:rPr>
          <w:rFonts w:asciiTheme="minorHAnsi" w:hAnsiTheme="minorHAnsi" w:cs="Arial"/>
          <w:b/>
          <w:szCs w:val="28"/>
        </w:rPr>
      </w:pPr>
    </w:p>
    <w:p w14:paraId="4C5CB27C" w14:textId="77777777" w:rsidR="00BD28CD" w:rsidRDefault="00133D0C" w:rsidP="00BD28CD">
      <w:pPr>
        <w:pStyle w:val="NormaleWeb"/>
        <w:shd w:val="clear" w:color="auto" w:fill="FFFFFF"/>
        <w:spacing w:before="0" w:beforeAutospacing="0" w:after="0" w:afterAutospacing="0"/>
        <w:jc w:val="center"/>
        <w:rPr>
          <w:rFonts w:asciiTheme="minorHAnsi" w:hAnsiTheme="minorHAnsi" w:cs="Arial"/>
          <w:b/>
          <w:szCs w:val="28"/>
        </w:rPr>
      </w:pPr>
      <w:r w:rsidRPr="00490678">
        <w:rPr>
          <w:rFonts w:asciiTheme="minorHAnsi" w:hAnsiTheme="minorHAnsi" w:cs="Arial"/>
          <w:noProof/>
          <w:sz w:val="28"/>
          <w:szCs w:val="28"/>
        </w:rPr>
        <w:drawing>
          <wp:inline distT="0" distB="0" distL="0" distR="0" wp14:anchorId="3079E26D" wp14:editId="4EF03EA6">
            <wp:extent cx="2895599" cy="762000"/>
            <wp:effectExtent l="0" t="0" r="0" b="0"/>
            <wp:docPr id="1" name="Immagine 8" descr="Z:\LOGO 2015\ditals-es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Z:\LOGO 2015\ditals-esteso.png"/>
                    <pic:cNvPicPr>
                      <a:picLocks noChangeAspect="1" noChangeArrowheads="1"/>
                    </pic:cNvPicPr>
                  </pic:nvPicPr>
                  <pic:blipFill>
                    <a:blip r:embed="rId6" cstate="print"/>
                    <a:srcRect/>
                    <a:stretch>
                      <a:fillRect/>
                    </a:stretch>
                  </pic:blipFill>
                  <pic:spPr bwMode="auto">
                    <a:xfrm>
                      <a:off x="0" y="0"/>
                      <a:ext cx="2895599" cy="762000"/>
                    </a:xfrm>
                    <a:prstGeom prst="rect">
                      <a:avLst/>
                    </a:prstGeom>
                    <a:noFill/>
                    <a:ln w="9525">
                      <a:noFill/>
                      <a:miter lim="800000"/>
                      <a:headEnd/>
                      <a:tailEnd/>
                    </a:ln>
                  </pic:spPr>
                </pic:pic>
              </a:graphicData>
            </a:graphic>
          </wp:inline>
        </w:drawing>
      </w:r>
    </w:p>
    <w:p w14:paraId="1B382EC4" w14:textId="77777777" w:rsidR="00167BE3" w:rsidRDefault="00167BE3" w:rsidP="00167BE3">
      <w:pPr>
        <w:pStyle w:val="NormaleWeb"/>
        <w:shd w:val="clear" w:color="auto" w:fill="FFFFFF"/>
        <w:spacing w:before="0" w:beforeAutospacing="0" w:after="0" w:afterAutospacing="0"/>
        <w:jc w:val="center"/>
        <w:rPr>
          <w:rFonts w:asciiTheme="minorHAnsi" w:hAnsiTheme="minorHAnsi" w:cs="Arial"/>
          <w:b/>
          <w:szCs w:val="28"/>
        </w:rPr>
      </w:pPr>
    </w:p>
    <w:p w14:paraId="5566E85F" w14:textId="77777777" w:rsidR="00530463" w:rsidRDefault="00530463" w:rsidP="00530463">
      <w:pPr>
        <w:pStyle w:val="NormaleWeb"/>
        <w:shd w:val="clear" w:color="auto" w:fill="FFFFFF"/>
        <w:spacing w:before="0" w:beforeAutospacing="0" w:after="0" w:afterAutospacing="0"/>
        <w:jc w:val="center"/>
        <w:rPr>
          <w:rFonts w:ascii="Calibri" w:hAnsi="Calibri"/>
          <w:b/>
          <w:sz w:val="22"/>
        </w:rPr>
      </w:pPr>
      <w:r>
        <w:rPr>
          <w:rFonts w:asciiTheme="minorHAnsi" w:hAnsiTheme="minorHAnsi" w:cs="Arial"/>
          <w:b/>
          <w:szCs w:val="28"/>
        </w:rPr>
        <w:t>1st-LEVEL DITALS, OPERA SINGERS profile</w:t>
      </w:r>
    </w:p>
    <w:p w14:paraId="67ED762D" w14:textId="77777777" w:rsidR="00530463" w:rsidRDefault="00530463" w:rsidP="00530463">
      <w:pPr>
        <w:pStyle w:val="NormaleWeb"/>
        <w:shd w:val="clear" w:color="auto" w:fill="FFFFFF"/>
        <w:spacing w:before="0" w:beforeAutospacing="0" w:after="0" w:afterAutospacing="0"/>
        <w:jc w:val="both"/>
        <w:rPr>
          <w:rFonts w:ascii="Calibri" w:hAnsi="Calibri"/>
          <w:b/>
          <w:sz w:val="22"/>
        </w:rPr>
      </w:pPr>
    </w:p>
    <w:p w14:paraId="1BDB8B3E" w14:textId="77777777" w:rsidR="00530463" w:rsidRPr="00DA727F" w:rsidRDefault="00530463" w:rsidP="00530463">
      <w:pPr>
        <w:pStyle w:val="NormaleWeb"/>
        <w:shd w:val="clear" w:color="auto" w:fill="FFFFFF"/>
        <w:spacing w:before="0" w:beforeAutospacing="0" w:after="0" w:afterAutospacing="0"/>
        <w:jc w:val="both"/>
        <w:rPr>
          <w:rFonts w:ascii="Calibri" w:hAnsi="Calibri"/>
          <w:b/>
          <w:sz w:val="22"/>
          <w:lang w:val="en-US"/>
        </w:rPr>
      </w:pPr>
      <w:r w:rsidRPr="00DA727F">
        <w:rPr>
          <w:rFonts w:ascii="Calibri" w:hAnsi="Calibri"/>
          <w:b/>
          <w:sz w:val="22"/>
          <w:lang w:val="en-US"/>
        </w:rPr>
        <w:t xml:space="preserve">Target applicants: </w:t>
      </w:r>
    </w:p>
    <w:p w14:paraId="50799CC5" w14:textId="77777777" w:rsidR="00530463" w:rsidRPr="00DA727F" w:rsidRDefault="00530463" w:rsidP="00530463">
      <w:pPr>
        <w:pStyle w:val="NormaleWeb"/>
        <w:shd w:val="clear" w:color="auto" w:fill="FFFFFF"/>
        <w:spacing w:before="0" w:beforeAutospacing="0" w:after="104" w:afterAutospacing="0"/>
        <w:jc w:val="both"/>
        <w:rPr>
          <w:rFonts w:ascii="Calibri" w:hAnsi="Calibri"/>
          <w:sz w:val="22"/>
          <w:lang w:val="en-US"/>
        </w:rPr>
      </w:pPr>
      <w:r w:rsidRPr="00DA727F">
        <w:rPr>
          <w:rFonts w:ascii="Calibri" w:hAnsi="Calibri"/>
          <w:sz w:val="22"/>
          <w:lang w:val="en-US"/>
        </w:rPr>
        <w:t xml:space="preserve">Italian and foreign citizens holding a high-school diploma and having experience in the teaching of Italian as </w:t>
      </w:r>
      <w:r>
        <w:rPr>
          <w:rFonts w:ascii="Calibri" w:hAnsi="Calibri"/>
          <w:sz w:val="22"/>
          <w:lang w:val="en-US"/>
        </w:rPr>
        <w:t xml:space="preserve">a </w:t>
      </w:r>
      <w:r w:rsidRPr="00DA727F">
        <w:rPr>
          <w:rFonts w:ascii="Calibri" w:hAnsi="Calibri"/>
          <w:sz w:val="22"/>
          <w:lang w:val="en-US"/>
        </w:rPr>
        <w:t xml:space="preserve">foreign language or </w:t>
      </w:r>
      <w:r>
        <w:rPr>
          <w:rFonts w:ascii="Calibri" w:hAnsi="Calibri"/>
          <w:sz w:val="22"/>
          <w:lang w:val="en-US"/>
        </w:rPr>
        <w:t xml:space="preserve">in </w:t>
      </w:r>
      <w:r w:rsidRPr="00DA727F">
        <w:rPr>
          <w:rFonts w:ascii="Calibri" w:hAnsi="Calibri"/>
          <w:sz w:val="22"/>
          <w:lang w:val="en-US"/>
        </w:rPr>
        <w:t xml:space="preserve">classroom training with learners of Italian as a foreign language. </w:t>
      </w:r>
    </w:p>
    <w:p w14:paraId="648003D6" w14:textId="77777777" w:rsidR="00530463" w:rsidRPr="00DA727F" w:rsidRDefault="00530463" w:rsidP="00530463">
      <w:pPr>
        <w:pStyle w:val="NormaleWeb"/>
        <w:shd w:val="clear" w:color="auto" w:fill="FFFFFF"/>
        <w:spacing w:before="0" w:beforeAutospacing="0" w:after="0" w:afterAutospacing="0"/>
        <w:jc w:val="both"/>
        <w:rPr>
          <w:rFonts w:ascii="Calibri" w:hAnsi="Calibri"/>
          <w:sz w:val="22"/>
          <w:lang w:val="en-US"/>
        </w:rPr>
      </w:pPr>
    </w:p>
    <w:p w14:paraId="1E201384" w14:textId="77777777" w:rsidR="00530463" w:rsidRPr="00DA727F" w:rsidRDefault="00530463" w:rsidP="00530463">
      <w:pPr>
        <w:pStyle w:val="NormaleWeb"/>
        <w:shd w:val="clear" w:color="auto" w:fill="FFFFFF"/>
        <w:spacing w:before="0" w:beforeAutospacing="0" w:after="0" w:afterAutospacing="0"/>
        <w:jc w:val="both"/>
        <w:rPr>
          <w:rFonts w:ascii="Calibri" w:hAnsi="Calibri"/>
          <w:b/>
          <w:sz w:val="22"/>
          <w:lang w:val="en-US"/>
        </w:rPr>
      </w:pPr>
      <w:r>
        <w:rPr>
          <w:rFonts w:ascii="Calibri" w:hAnsi="Calibri"/>
          <w:b/>
          <w:sz w:val="22"/>
          <w:lang w:val="en-US"/>
        </w:rPr>
        <w:t>Necessary requirements</w:t>
      </w:r>
      <w:r w:rsidRPr="00DA727F">
        <w:rPr>
          <w:rFonts w:ascii="Calibri" w:hAnsi="Calibri"/>
          <w:b/>
          <w:sz w:val="22"/>
          <w:lang w:val="en-US"/>
        </w:rPr>
        <w:t>:</w:t>
      </w:r>
    </w:p>
    <w:p w14:paraId="4F998293" w14:textId="77777777" w:rsidR="00530463" w:rsidRDefault="00530463" w:rsidP="00530463">
      <w:pPr>
        <w:pStyle w:val="NormaleWeb"/>
        <w:numPr>
          <w:ilvl w:val="0"/>
          <w:numId w:val="11"/>
        </w:numPr>
        <w:shd w:val="clear" w:color="auto" w:fill="FFFFFF"/>
        <w:spacing w:before="0" w:beforeAutospacing="0" w:after="0" w:afterAutospacing="0"/>
        <w:ind w:left="714" w:hanging="357"/>
        <w:jc w:val="both"/>
        <w:rPr>
          <w:rFonts w:ascii="Calibri" w:hAnsi="Calibri"/>
          <w:sz w:val="22"/>
          <w:lang w:val="en-US"/>
        </w:rPr>
      </w:pPr>
      <w:r>
        <w:rPr>
          <w:rFonts w:ascii="Calibri" w:hAnsi="Calibri"/>
          <w:sz w:val="22"/>
          <w:lang w:val="en-US"/>
        </w:rPr>
        <w:t>Italian and foreign citizens</w:t>
      </w:r>
      <w:r w:rsidRPr="00DA727F">
        <w:rPr>
          <w:rFonts w:ascii="Calibri" w:hAnsi="Calibri"/>
          <w:sz w:val="22"/>
          <w:lang w:val="en-US"/>
        </w:rPr>
        <w:t xml:space="preserve"> (</w:t>
      </w:r>
      <w:r>
        <w:rPr>
          <w:rFonts w:ascii="Calibri" w:hAnsi="Calibri"/>
          <w:sz w:val="22"/>
          <w:lang w:val="en-US"/>
        </w:rPr>
        <w:t>C1-level according to CEFR standards if mother tongue is not Italian)</w:t>
      </w:r>
    </w:p>
    <w:p w14:paraId="4F331027" w14:textId="77777777" w:rsidR="00530463" w:rsidRPr="00DA727F" w:rsidRDefault="00530463" w:rsidP="00530463">
      <w:pPr>
        <w:pStyle w:val="NormaleWeb"/>
        <w:numPr>
          <w:ilvl w:val="0"/>
          <w:numId w:val="11"/>
        </w:numPr>
        <w:shd w:val="clear" w:color="auto" w:fill="FFFFFF"/>
        <w:spacing w:after="104"/>
        <w:jc w:val="both"/>
        <w:rPr>
          <w:rFonts w:ascii="Calibri" w:hAnsi="Calibri"/>
          <w:sz w:val="22"/>
          <w:lang w:val="en-US"/>
        </w:rPr>
      </w:pPr>
      <w:r>
        <w:rPr>
          <w:rFonts w:ascii="Calibri" w:hAnsi="Calibri"/>
          <w:sz w:val="22"/>
          <w:lang w:val="en-US"/>
        </w:rPr>
        <w:t xml:space="preserve">High-school diploma or university degree </w:t>
      </w:r>
    </w:p>
    <w:p w14:paraId="74FF7E55" w14:textId="77777777" w:rsidR="00530463" w:rsidRPr="00DA727F" w:rsidRDefault="00530463" w:rsidP="00530463">
      <w:pPr>
        <w:pStyle w:val="NormaleWeb"/>
        <w:numPr>
          <w:ilvl w:val="0"/>
          <w:numId w:val="11"/>
        </w:numPr>
        <w:shd w:val="clear" w:color="auto" w:fill="FFFFFF"/>
        <w:spacing w:after="104"/>
        <w:jc w:val="both"/>
        <w:rPr>
          <w:rFonts w:ascii="Calibri" w:hAnsi="Calibri"/>
          <w:sz w:val="22"/>
          <w:lang w:val="en-US"/>
        </w:rPr>
      </w:pPr>
      <w:r>
        <w:rPr>
          <w:rFonts w:ascii="Calibri" w:hAnsi="Calibri"/>
          <w:sz w:val="22"/>
          <w:lang w:val="en-US"/>
        </w:rPr>
        <w:t xml:space="preserve">At least 60-hour experience in </w:t>
      </w:r>
      <w:r w:rsidRPr="00DA727F">
        <w:rPr>
          <w:rFonts w:ascii="Calibri" w:hAnsi="Calibri"/>
          <w:sz w:val="22"/>
          <w:lang w:val="en-US"/>
        </w:rPr>
        <w:t xml:space="preserve">the teaching of Italian as </w:t>
      </w:r>
      <w:r>
        <w:rPr>
          <w:rFonts w:ascii="Calibri" w:hAnsi="Calibri"/>
          <w:sz w:val="22"/>
          <w:lang w:val="en-US"/>
        </w:rPr>
        <w:t xml:space="preserve">a </w:t>
      </w:r>
      <w:r w:rsidRPr="00DA727F">
        <w:rPr>
          <w:rFonts w:ascii="Calibri" w:hAnsi="Calibri"/>
          <w:sz w:val="22"/>
          <w:lang w:val="en-US"/>
        </w:rPr>
        <w:t>foreign language*</w:t>
      </w:r>
      <w:r>
        <w:rPr>
          <w:rFonts w:ascii="Calibri" w:hAnsi="Calibri"/>
          <w:sz w:val="22"/>
          <w:lang w:val="en-US"/>
        </w:rPr>
        <w:t xml:space="preserve"> or </w:t>
      </w:r>
      <w:r w:rsidRPr="00DA727F">
        <w:rPr>
          <w:rFonts w:ascii="Calibri" w:hAnsi="Calibri"/>
          <w:sz w:val="22"/>
          <w:lang w:val="en-US"/>
        </w:rPr>
        <w:t>classroom training with learners of Italian as a foreign language</w:t>
      </w:r>
      <w:r>
        <w:rPr>
          <w:rFonts w:ascii="Calibri" w:hAnsi="Calibri"/>
          <w:sz w:val="22"/>
          <w:lang w:val="en-US"/>
        </w:rPr>
        <w:t xml:space="preserve">     </w:t>
      </w:r>
    </w:p>
    <w:p w14:paraId="089E7EBD" w14:textId="77777777" w:rsidR="00530463" w:rsidRPr="00DA727F" w:rsidRDefault="00530463" w:rsidP="00530463">
      <w:pPr>
        <w:pStyle w:val="NormaleWeb"/>
        <w:numPr>
          <w:ilvl w:val="0"/>
          <w:numId w:val="11"/>
        </w:numPr>
        <w:shd w:val="clear" w:color="auto" w:fill="FFFFFF"/>
        <w:spacing w:after="104"/>
        <w:jc w:val="both"/>
        <w:rPr>
          <w:rFonts w:ascii="Calibri" w:hAnsi="Calibri"/>
          <w:sz w:val="22"/>
          <w:lang w:val="en-US"/>
        </w:rPr>
      </w:pPr>
      <w:r>
        <w:rPr>
          <w:rFonts w:ascii="Calibri" w:hAnsi="Calibri"/>
          <w:sz w:val="22"/>
          <w:lang w:val="en-US"/>
        </w:rPr>
        <w:t xml:space="preserve">At least 24-hour language teaching training </w:t>
      </w:r>
    </w:p>
    <w:p w14:paraId="4370D5E0" w14:textId="77777777" w:rsidR="00530463" w:rsidRPr="00DA727F" w:rsidRDefault="00530463" w:rsidP="00530463">
      <w:pPr>
        <w:pStyle w:val="NormaleWeb"/>
        <w:numPr>
          <w:ilvl w:val="0"/>
          <w:numId w:val="11"/>
        </w:numPr>
        <w:shd w:val="clear" w:color="auto" w:fill="FFFFFF"/>
        <w:spacing w:after="104"/>
        <w:jc w:val="both"/>
        <w:rPr>
          <w:rFonts w:ascii="Calibri" w:hAnsi="Calibri"/>
          <w:sz w:val="22"/>
          <w:lang w:val="en-US"/>
        </w:rPr>
      </w:pPr>
      <w:r>
        <w:rPr>
          <w:rFonts w:ascii="Calibri" w:hAnsi="Calibri"/>
          <w:sz w:val="22"/>
          <w:lang w:val="en-US"/>
        </w:rPr>
        <w:t>At least A2 proficiency level in a foreign language</w:t>
      </w:r>
      <w:r w:rsidRPr="00DA727F">
        <w:rPr>
          <w:rFonts w:ascii="Calibri" w:hAnsi="Calibri"/>
          <w:sz w:val="22"/>
          <w:lang w:val="en-US"/>
        </w:rPr>
        <w:t>**</w:t>
      </w:r>
    </w:p>
    <w:p w14:paraId="5AC9DB93" w14:textId="77777777" w:rsidR="00530463" w:rsidRPr="00DA727F" w:rsidRDefault="00530463" w:rsidP="00530463">
      <w:pPr>
        <w:pStyle w:val="NormaleWeb"/>
        <w:numPr>
          <w:ilvl w:val="0"/>
          <w:numId w:val="11"/>
        </w:numPr>
        <w:shd w:val="clear" w:color="auto" w:fill="FFFFFF"/>
        <w:spacing w:after="104"/>
        <w:jc w:val="both"/>
        <w:rPr>
          <w:rFonts w:ascii="Calibri" w:hAnsi="Calibri"/>
          <w:sz w:val="22"/>
          <w:lang w:val="en-US"/>
        </w:rPr>
      </w:pPr>
      <w:r>
        <w:rPr>
          <w:rFonts w:ascii="Calibri" w:hAnsi="Calibri"/>
          <w:sz w:val="22"/>
          <w:lang w:val="en-US"/>
        </w:rPr>
        <w:t>Technological and multimodal competence</w:t>
      </w:r>
      <w:r w:rsidRPr="00DA727F">
        <w:rPr>
          <w:rFonts w:ascii="Calibri" w:hAnsi="Calibri"/>
          <w:sz w:val="22"/>
          <w:lang w:val="en-US"/>
        </w:rPr>
        <w:t>**</w:t>
      </w:r>
    </w:p>
    <w:p w14:paraId="0CF97125" w14:textId="77777777" w:rsidR="00530463" w:rsidRDefault="00530463" w:rsidP="00530463">
      <w:pPr>
        <w:pStyle w:val="NormaleWeb"/>
        <w:shd w:val="clear" w:color="auto" w:fill="FFFFFF"/>
        <w:spacing w:before="0" w:beforeAutospacing="0" w:after="0" w:afterAutospacing="0"/>
        <w:jc w:val="both"/>
        <w:rPr>
          <w:rFonts w:ascii="Calibri" w:hAnsi="Calibri"/>
          <w:bCs/>
          <w:sz w:val="22"/>
          <w:lang w:val="en-US"/>
        </w:rPr>
      </w:pPr>
      <w:r w:rsidRPr="00DA727F">
        <w:rPr>
          <w:rFonts w:ascii="Calibri" w:hAnsi="Calibri"/>
          <w:bCs/>
          <w:sz w:val="22"/>
          <w:lang w:val="en-US"/>
        </w:rPr>
        <w:t xml:space="preserve">* </w:t>
      </w:r>
      <w:r>
        <w:rPr>
          <w:rFonts w:ascii="Calibri" w:hAnsi="Calibri"/>
          <w:bCs/>
          <w:sz w:val="22"/>
          <w:lang w:val="en-US"/>
        </w:rPr>
        <w:t xml:space="preserve">this also includes the teaching of other subjects, where at least 15 hours are devoted to </w:t>
      </w:r>
      <w:r>
        <w:rPr>
          <w:rFonts w:ascii="Calibri" w:hAnsi="Calibri"/>
          <w:sz w:val="22"/>
          <w:lang w:val="en-US"/>
        </w:rPr>
        <w:t>the teaching</w:t>
      </w:r>
      <w:r w:rsidRPr="00DA727F">
        <w:rPr>
          <w:rFonts w:ascii="Calibri" w:hAnsi="Calibri"/>
          <w:sz w:val="22"/>
          <w:lang w:val="en-US"/>
        </w:rPr>
        <w:t xml:space="preserve"> of </w:t>
      </w:r>
      <w:r>
        <w:rPr>
          <w:rFonts w:ascii="Calibri" w:hAnsi="Calibri"/>
          <w:sz w:val="22"/>
          <w:lang w:val="en-US"/>
        </w:rPr>
        <w:t xml:space="preserve">L2 </w:t>
      </w:r>
      <w:r w:rsidRPr="00DA727F">
        <w:rPr>
          <w:rFonts w:ascii="Calibri" w:hAnsi="Calibri"/>
          <w:sz w:val="22"/>
          <w:lang w:val="en-US"/>
        </w:rPr>
        <w:t>Italian</w:t>
      </w:r>
    </w:p>
    <w:p w14:paraId="58764AA4" w14:textId="77777777" w:rsidR="00530463" w:rsidRDefault="00530463" w:rsidP="00530463">
      <w:pPr>
        <w:pStyle w:val="NormaleWeb"/>
        <w:shd w:val="clear" w:color="auto" w:fill="FFFFFF"/>
        <w:spacing w:before="0" w:beforeAutospacing="0" w:after="0" w:afterAutospacing="0"/>
        <w:jc w:val="both"/>
        <w:rPr>
          <w:rFonts w:ascii="Calibri" w:hAnsi="Calibri"/>
          <w:bCs/>
          <w:sz w:val="22"/>
          <w:lang w:val="en-US"/>
        </w:rPr>
      </w:pPr>
      <w:r w:rsidRPr="00DA727F">
        <w:rPr>
          <w:rFonts w:ascii="Calibri" w:hAnsi="Calibri"/>
          <w:bCs/>
          <w:sz w:val="22"/>
          <w:lang w:val="en-US"/>
        </w:rPr>
        <w:t xml:space="preserve">** </w:t>
      </w:r>
      <w:r>
        <w:rPr>
          <w:rFonts w:ascii="Calibri" w:hAnsi="Calibri"/>
          <w:bCs/>
          <w:sz w:val="22"/>
          <w:lang w:val="en-US"/>
        </w:rPr>
        <w:t xml:space="preserve">possession of these requirements will be verified during the examination (candidates holding language or IT certifications are exempted) </w:t>
      </w:r>
    </w:p>
    <w:p w14:paraId="4D1A6A3E" w14:textId="77777777" w:rsidR="00530463" w:rsidRPr="00DA727F" w:rsidRDefault="00530463" w:rsidP="00530463">
      <w:pPr>
        <w:pStyle w:val="NormaleWeb"/>
        <w:shd w:val="clear" w:color="auto" w:fill="FFFFFF"/>
        <w:spacing w:before="0" w:beforeAutospacing="0" w:after="104" w:afterAutospacing="0"/>
        <w:jc w:val="both"/>
        <w:rPr>
          <w:rFonts w:ascii="Calibri" w:hAnsi="Calibri"/>
          <w:sz w:val="22"/>
          <w:lang w:val="en-US"/>
        </w:rPr>
      </w:pPr>
    </w:p>
    <w:p w14:paraId="096A9F3F" w14:textId="77777777" w:rsidR="00530463" w:rsidRPr="00DA727F" w:rsidRDefault="00530463" w:rsidP="00530463">
      <w:pPr>
        <w:pStyle w:val="NormaleWeb"/>
        <w:shd w:val="clear" w:color="auto" w:fill="FFFFFF"/>
        <w:spacing w:before="0" w:beforeAutospacing="0" w:after="104" w:afterAutospacing="0"/>
        <w:jc w:val="both"/>
        <w:rPr>
          <w:rFonts w:asciiTheme="minorHAnsi" w:hAnsiTheme="minorHAnsi" w:cs="Arial"/>
          <w:b/>
          <w:sz w:val="22"/>
          <w:lang w:val="en-US"/>
        </w:rPr>
      </w:pPr>
      <w:r>
        <w:rPr>
          <w:rFonts w:asciiTheme="minorHAnsi" w:hAnsiTheme="minorHAnsi" w:cs="Arial"/>
          <w:b/>
          <w:sz w:val="22"/>
          <w:lang w:val="en-US"/>
        </w:rPr>
        <w:t xml:space="preserve">Structure of </w:t>
      </w:r>
      <w:r>
        <w:rPr>
          <w:rFonts w:asciiTheme="minorHAnsi" w:hAnsiTheme="minorHAnsi" w:cs="Arial"/>
          <w:b/>
          <w:szCs w:val="28"/>
        </w:rPr>
        <w:t>1st-LEVEL DITALS</w:t>
      </w:r>
      <w:r w:rsidRPr="00DA727F">
        <w:rPr>
          <w:rFonts w:asciiTheme="minorHAnsi" w:hAnsiTheme="minorHAnsi" w:cs="Arial"/>
          <w:b/>
          <w:sz w:val="22"/>
          <w:lang w:val="en-US"/>
        </w:rPr>
        <w:t xml:space="preserve"> </w:t>
      </w:r>
      <w:r>
        <w:rPr>
          <w:rFonts w:asciiTheme="minorHAnsi" w:hAnsiTheme="minorHAnsi" w:cs="Arial"/>
          <w:b/>
          <w:sz w:val="22"/>
          <w:lang w:val="en-US"/>
        </w:rPr>
        <w:t>examination</w:t>
      </w:r>
      <w:r w:rsidRPr="00DA727F">
        <w:rPr>
          <w:rFonts w:asciiTheme="minorHAnsi" w:hAnsiTheme="minorHAnsi" w:cs="Arial"/>
          <w:b/>
          <w:sz w:val="22"/>
          <w:lang w:val="en-US"/>
        </w:rPr>
        <w:t>:</w:t>
      </w:r>
    </w:p>
    <w:p w14:paraId="5A6BFBBE" w14:textId="77777777" w:rsidR="00530463" w:rsidRPr="00DA727F" w:rsidRDefault="00530463" w:rsidP="00530463">
      <w:pPr>
        <w:numPr>
          <w:ilvl w:val="0"/>
          <w:numId w:val="1"/>
        </w:numPr>
        <w:tabs>
          <w:tab w:val="clear" w:pos="720"/>
          <w:tab w:val="num" w:pos="567"/>
        </w:tabs>
        <w:spacing w:after="0"/>
        <w:ind w:left="714" w:hanging="357"/>
        <w:jc w:val="both"/>
        <w:rPr>
          <w:szCs w:val="24"/>
          <w:lang w:val="en-US"/>
        </w:rPr>
      </w:pPr>
      <w:r w:rsidRPr="00DA727F">
        <w:rPr>
          <w:bCs/>
          <w:szCs w:val="24"/>
          <w:lang w:val="en-US"/>
        </w:rPr>
        <w:t xml:space="preserve">   </w:t>
      </w:r>
      <w:r>
        <w:rPr>
          <w:bCs/>
          <w:szCs w:val="24"/>
          <w:lang w:val="en-US"/>
        </w:rPr>
        <w:t>SECTION</w:t>
      </w:r>
      <w:r w:rsidRPr="00DA727F">
        <w:rPr>
          <w:bCs/>
          <w:szCs w:val="24"/>
          <w:lang w:val="en-US"/>
        </w:rPr>
        <w:t xml:space="preserve"> A: </w:t>
      </w:r>
      <w:r>
        <w:rPr>
          <w:bCs/>
          <w:szCs w:val="24"/>
          <w:lang w:val="en-US"/>
        </w:rPr>
        <w:t xml:space="preserve">Guided analysis of teaching materials </w:t>
      </w:r>
      <w:r w:rsidRPr="00DA727F">
        <w:rPr>
          <w:bCs/>
          <w:szCs w:val="24"/>
          <w:lang w:val="en-US"/>
        </w:rPr>
        <w:t>(</w:t>
      </w:r>
      <w:r>
        <w:rPr>
          <w:bCs/>
          <w:szCs w:val="24"/>
          <w:lang w:val="en-US"/>
        </w:rPr>
        <w:t>based on learner profile</w:t>
      </w:r>
      <w:r w:rsidRPr="00DA727F">
        <w:rPr>
          <w:bCs/>
          <w:szCs w:val="24"/>
          <w:lang w:val="en-US"/>
        </w:rPr>
        <w:t>)</w:t>
      </w:r>
    </w:p>
    <w:p w14:paraId="7BA58947" w14:textId="77777777" w:rsidR="00530463" w:rsidRPr="00DA727F" w:rsidRDefault="00530463" w:rsidP="00530463">
      <w:pPr>
        <w:pStyle w:val="Paragrafoelenco"/>
        <w:numPr>
          <w:ilvl w:val="0"/>
          <w:numId w:val="1"/>
        </w:numPr>
        <w:spacing w:after="0"/>
        <w:jc w:val="both"/>
        <w:rPr>
          <w:spacing w:val="-6"/>
          <w:szCs w:val="24"/>
          <w:lang w:val="en-US"/>
        </w:rPr>
      </w:pPr>
      <w:r>
        <w:rPr>
          <w:bCs/>
          <w:spacing w:val="-6"/>
          <w:szCs w:val="24"/>
          <w:lang w:val="en-US"/>
        </w:rPr>
        <w:t>SECTION</w:t>
      </w:r>
      <w:r w:rsidRPr="00DA727F">
        <w:rPr>
          <w:bCs/>
          <w:spacing w:val="-6"/>
          <w:szCs w:val="24"/>
          <w:lang w:val="en-US"/>
        </w:rPr>
        <w:t xml:space="preserve"> B: </w:t>
      </w:r>
      <w:r>
        <w:rPr>
          <w:bCs/>
          <w:szCs w:val="24"/>
          <w:lang w:val="en-US"/>
        </w:rPr>
        <w:t xml:space="preserve">Guided analysis and teaching application of </w:t>
      </w:r>
      <w:r>
        <w:rPr>
          <w:bCs/>
          <w:spacing w:val="-6"/>
          <w:szCs w:val="24"/>
          <w:lang w:val="en-US"/>
        </w:rPr>
        <w:t xml:space="preserve">an input text </w:t>
      </w:r>
      <w:r w:rsidRPr="00DA727F">
        <w:rPr>
          <w:bCs/>
          <w:spacing w:val="-6"/>
          <w:szCs w:val="24"/>
          <w:lang w:val="en-US"/>
        </w:rPr>
        <w:t>(</w:t>
      </w:r>
      <w:r>
        <w:rPr>
          <w:bCs/>
          <w:szCs w:val="24"/>
          <w:lang w:val="en-US"/>
        </w:rPr>
        <w:t>based on learner profile</w:t>
      </w:r>
      <w:r w:rsidRPr="00DA727F">
        <w:rPr>
          <w:bCs/>
          <w:spacing w:val="-6"/>
          <w:szCs w:val="24"/>
          <w:lang w:val="en-US"/>
        </w:rPr>
        <w:t>)</w:t>
      </w:r>
    </w:p>
    <w:p w14:paraId="18906028" w14:textId="796D692A" w:rsidR="00530463" w:rsidRPr="00DA727F" w:rsidRDefault="00530463" w:rsidP="00530463">
      <w:pPr>
        <w:pStyle w:val="Paragrafoelenco"/>
        <w:numPr>
          <w:ilvl w:val="0"/>
          <w:numId w:val="1"/>
        </w:numPr>
        <w:spacing w:after="0"/>
        <w:jc w:val="both"/>
        <w:rPr>
          <w:szCs w:val="24"/>
          <w:lang w:val="en-US"/>
        </w:rPr>
      </w:pPr>
      <w:r>
        <w:rPr>
          <w:bCs/>
          <w:szCs w:val="24"/>
          <w:lang w:val="en-US"/>
        </w:rPr>
        <w:t>SECTION</w:t>
      </w:r>
      <w:r w:rsidRPr="00DA727F">
        <w:rPr>
          <w:bCs/>
          <w:szCs w:val="24"/>
          <w:lang w:val="en-US"/>
        </w:rPr>
        <w:t xml:space="preserve"> C: </w:t>
      </w:r>
      <w:r>
        <w:rPr>
          <w:bCs/>
          <w:szCs w:val="24"/>
          <w:lang w:val="en-US"/>
        </w:rPr>
        <w:t>General and specific language teaching competences</w:t>
      </w:r>
      <w:r w:rsidRPr="00DA727F">
        <w:rPr>
          <w:bCs/>
          <w:szCs w:val="24"/>
          <w:lang w:val="en-US"/>
        </w:rPr>
        <w:t xml:space="preserve"> </w:t>
      </w:r>
      <w:r w:rsidR="0026477E">
        <w:rPr>
          <w:bCs/>
          <w:szCs w:val="24"/>
          <w:lang w:val="en-US"/>
        </w:rPr>
        <w:t>applied to</w:t>
      </w:r>
      <w:r>
        <w:rPr>
          <w:bCs/>
          <w:szCs w:val="24"/>
          <w:lang w:val="en-US"/>
        </w:rPr>
        <w:t xml:space="preserve"> the target profile </w:t>
      </w:r>
    </w:p>
    <w:p w14:paraId="75C59FA4" w14:textId="77777777" w:rsidR="00530463" w:rsidRPr="00DA727F" w:rsidRDefault="00530463" w:rsidP="00530463">
      <w:pPr>
        <w:jc w:val="both"/>
        <w:rPr>
          <w:bCs/>
          <w:szCs w:val="24"/>
          <w:lang w:val="en-US"/>
        </w:rPr>
      </w:pPr>
      <w:r>
        <w:rPr>
          <w:bCs/>
          <w:szCs w:val="24"/>
          <w:lang w:val="en-US"/>
        </w:rPr>
        <w:t>Total examination time</w:t>
      </w:r>
      <w:r w:rsidRPr="00DA727F">
        <w:rPr>
          <w:bCs/>
          <w:szCs w:val="24"/>
          <w:lang w:val="en-US"/>
        </w:rPr>
        <w:t xml:space="preserve">: 4 </w:t>
      </w:r>
      <w:r>
        <w:rPr>
          <w:bCs/>
          <w:szCs w:val="24"/>
          <w:lang w:val="en-US"/>
        </w:rPr>
        <w:t>hours</w:t>
      </w:r>
    </w:p>
    <w:p w14:paraId="398A50DD" w14:textId="77777777" w:rsidR="00530463" w:rsidRPr="00DA727F" w:rsidRDefault="00530463" w:rsidP="00530463">
      <w:pPr>
        <w:spacing w:after="0"/>
        <w:jc w:val="both"/>
        <w:rPr>
          <w:b/>
          <w:bCs/>
          <w:szCs w:val="24"/>
          <w:lang w:val="en-US"/>
        </w:rPr>
      </w:pPr>
      <w:r>
        <w:rPr>
          <w:b/>
          <w:bCs/>
          <w:szCs w:val="24"/>
          <w:lang w:val="en-US"/>
        </w:rPr>
        <w:t xml:space="preserve">Course validity and exam sessions </w:t>
      </w:r>
    </w:p>
    <w:p w14:paraId="0A4CF28C" w14:textId="77777777" w:rsidR="00530463" w:rsidRPr="00DA727F" w:rsidRDefault="00530463" w:rsidP="00530463">
      <w:pPr>
        <w:pStyle w:val="Paragrafoelenco"/>
        <w:numPr>
          <w:ilvl w:val="0"/>
          <w:numId w:val="6"/>
        </w:numPr>
        <w:ind w:left="709" w:hanging="349"/>
        <w:jc w:val="both"/>
        <w:rPr>
          <w:szCs w:val="24"/>
          <w:lang w:val="en-US"/>
        </w:rPr>
      </w:pPr>
      <w:r>
        <w:rPr>
          <w:b/>
          <w:szCs w:val="24"/>
          <w:lang w:val="en-US"/>
        </w:rPr>
        <w:t>Examinations</w:t>
      </w:r>
      <w:r w:rsidRPr="00DA727F">
        <w:rPr>
          <w:szCs w:val="24"/>
          <w:lang w:val="en-US"/>
        </w:rPr>
        <w:t xml:space="preserve">: </w:t>
      </w:r>
      <w:r>
        <w:rPr>
          <w:szCs w:val="24"/>
          <w:lang w:val="en-US"/>
        </w:rPr>
        <w:t xml:space="preserve">participants will be able to retake any failed examination sections within 3 years from the first examination date </w:t>
      </w:r>
    </w:p>
    <w:p w14:paraId="4501AA8B" w14:textId="77777777" w:rsidR="00530463" w:rsidRPr="00DA727F" w:rsidRDefault="00530463" w:rsidP="00530463">
      <w:pPr>
        <w:pStyle w:val="Paragrafoelenco"/>
        <w:numPr>
          <w:ilvl w:val="0"/>
          <w:numId w:val="6"/>
        </w:numPr>
        <w:ind w:left="0" w:firstLine="360"/>
        <w:jc w:val="both"/>
        <w:rPr>
          <w:szCs w:val="24"/>
          <w:lang w:val="en-US"/>
        </w:rPr>
      </w:pPr>
      <w:r>
        <w:rPr>
          <w:b/>
          <w:szCs w:val="24"/>
          <w:lang w:val="en-US"/>
        </w:rPr>
        <w:t>Orientation course</w:t>
      </w:r>
      <w:r w:rsidRPr="00DA727F">
        <w:rPr>
          <w:szCs w:val="24"/>
          <w:lang w:val="en-US"/>
        </w:rPr>
        <w:t xml:space="preserve">: </w:t>
      </w:r>
      <w:r>
        <w:rPr>
          <w:szCs w:val="24"/>
          <w:lang w:val="en-US"/>
        </w:rPr>
        <w:t>unlimited validity in time</w:t>
      </w:r>
    </w:p>
    <w:p w14:paraId="6BF86D7C" w14:textId="77777777" w:rsidR="00530463" w:rsidRPr="00DA727F" w:rsidRDefault="00530463" w:rsidP="00530463">
      <w:pPr>
        <w:pStyle w:val="Paragrafoelenco"/>
        <w:numPr>
          <w:ilvl w:val="0"/>
          <w:numId w:val="5"/>
        </w:numPr>
        <w:spacing w:after="0"/>
        <w:ind w:left="0" w:firstLine="360"/>
        <w:jc w:val="both"/>
        <w:rPr>
          <w:szCs w:val="24"/>
          <w:lang w:val="en-US"/>
        </w:rPr>
      </w:pPr>
      <w:r>
        <w:rPr>
          <w:b/>
          <w:szCs w:val="24"/>
          <w:lang w:val="en-US"/>
        </w:rPr>
        <w:t>Exam calendar</w:t>
      </w:r>
      <w:r w:rsidRPr="00DA727F">
        <w:rPr>
          <w:szCs w:val="24"/>
          <w:lang w:val="en-US"/>
        </w:rPr>
        <w:t>:</w:t>
      </w:r>
    </w:p>
    <w:p w14:paraId="348D29D4" w14:textId="77777777" w:rsidR="00530463" w:rsidRPr="00DA727F" w:rsidRDefault="00530463" w:rsidP="00530463">
      <w:pPr>
        <w:spacing w:after="0"/>
        <w:ind w:left="709"/>
        <w:jc w:val="both"/>
        <w:rPr>
          <w:szCs w:val="24"/>
          <w:lang w:val="en-US"/>
        </w:rPr>
      </w:pPr>
      <w:r w:rsidRPr="003D19C6">
        <w:rPr>
          <w:szCs w:val="24"/>
          <w:lang w:val="en-US"/>
        </w:rPr>
        <w:t xml:space="preserve">1st-LEVEL DITALS </w:t>
      </w:r>
      <w:r>
        <w:rPr>
          <w:szCs w:val="24"/>
          <w:lang w:val="en-US"/>
        </w:rPr>
        <w:t>exam sessions are held twice a year in dates set by the DITALS Certification Centre (</w:t>
      </w:r>
      <w:r w:rsidRPr="00DA727F">
        <w:rPr>
          <w:szCs w:val="24"/>
          <w:lang w:val="en-US"/>
        </w:rPr>
        <w:t>Centro di Certificazione DITALS</w:t>
      </w:r>
      <w:r>
        <w:rPr>
          <w:szCs w:val="24"/>
          <w:lang w:val="en-US"/>
        </w:rPr>
        <w:t>)</w:t>
      </w:r>
      <w:r w:rsidRPr="00DA727F">
        <w:rPr>
          <w:szCs w:val="24"/>
          <w:lang w:val="en-US"/>
        </w:rPr>
        <w:t xml:space="preserve">: </w:t>
      </w:r>
    </w:p>
    <w:p w14:paraId="268A868E" w14:textId="77777777" w:rsidR="00530463" w:rsidRPr="00DA727F" w:rsidRDefault="00530463" w:rsidP="00530463">
      <w:pPr>
        <w:pStyle w:val="Paragrafoelenco"/>
        <w:numPr>
          <w:ilvl w:val="0"/>
          <w:numId w:val="12"/>
        </w:numPr>
        <w:spacing w:after="0"/>
        <w:jc w:val="both"/>
        <w:rPr>
          <w:szCs w:val="24"/>
          <w:lang w:val="en-US"/>
        </w:rPr>
      </w:pPr>
      <w:r>
        <w:rPr>
          <w:szCs w:val="24"/>
          <w:lang w:val="en-US"/>
        </w:rPr>
        <w:t>20th April</w:t>
      </w:r>
      <w:r w:rsidRPr="00DA727F">
        <w:rPr>
          <w:szCs w:val="24"/>
          <w:lang w:val="en-US"/>
        </w:rPr>
        <w:t xml:space="preserve"> 2018</w:t>
      </w:r>
    </w:p>
    <w:p w14:paraId="2B58B594" w14:textId="77777777" w:rsidR="00530463" w:rsidRPr="00DA727F" w:rsidRDefault="00530463" w:rsidP="00530463">
      <w:pPr>
        <w:pStyle w:val="Paragrafoelenco"/>
        <w:numPr>
          <w:ilvl w:val="0"/>
          <w:numId w:val="12"/>
        </w:numPr>
        <w:spacing w:after="0"/>
        <w:jc w:val="both"/>
        <w:rPr>
          <w:szCs w:val="24"/>
          <w:lang w:val="en-US"/>
        </w:rPr>
      </w:pPr>
      <w:r w:rsidRPr="00DA727F">
        <w:rPr>
          <w:szCs w:val="24"/>
          <w:lang w:val="en-US"/>
        </w:rPr>
        <w:t>16</w:t>
      </w:r>
      <w:r>
        <w:rPr>
          <w:szCs w:val="24"/>
          <w:lang w:val="en-US"/>
        </w:rPr>
        <w:t>th</w:t>
      </w:r>
      <w:r w:rsidRPr="00DA727F">
        <w:rPr>
          <w:szCs w:val="24"/>
          <w:lang w:val="en-US"/>
        </w:rPr>
        <w:t xml:space="preserve"> </w:t>
      </w:r>
      <w:r>
        <w:rPr>
          <w:szCs w:val="24"/>
          <w:lang w:val="en-US"/>
        </w:rPr>
        <w:t>November</w:t>
      </w:r>
      <w:r w:rsidRPr="00DA727F">
        <w:rPr>
          <w:szCs w:val="24"/>
          <w:lang w:val="en-US"/>
        </w:rPr>
        <w:t xml:space="preserve"> 2018 </w:t>
      </w:r>
    </w:p>
    <w:p w14:paraId="053AA6E4" w14:textId="77777777" w:rsidR="00530463" w:rsidRPr="00DA727F" w:rsidRDefault="00530463" w:rsidP="00530463">
      <w:pPr>
        <w:spacing w:after="0"/>
        <w:ind w:firstLine="357"/>
        <w:jc w:val="both"/>
        <w:rPr>
          <w:szCs w:val="24"/>
          <w:lang w:val="en-US"/>
        </w:rPr>
      </w:pPr>
    </w:p>
    <w:p w14:paraId="36212E2E" w14:textId="12328DDA" w:rsidR="00530463" w:rsidRPr="00DA727F" w:rsidRDefault="00530463" w:rsidP="00530463">
      <w:pPr>
        <w:spacing w:after="0"/>
        <w:jc w:val="both"/>
        <w:rPr>
          <w:b/>
          <w:bCs/>
          <w:szCs w:val="24"/>
          <w:lang w:val="en-US"/>
        </w:rPr>
      </w:pPr>
      <w:r>
        <w:rPr>
          <w:b/>
          <w:bCs/>
          <w:szCs w:val="24"/>
          <w:lang w:val="en-US"/>
        </w:rPr>
        <w:t xml:space="preserve">Partner institutions </w:t>
      </w:r>
      <w:r w:rsidR="003C11C8">
        <w:rPr>
          <w:b/>
          <w:bCs/>
          <w:szCs w:val="24"/>
          <w:lang w:val="en-US"/>
        </w:rPr>
        <w:t>for exam administration</w:t>
      </w:r>
      <w:r w:rsidRPr="00DA727F">
        <w:rPr>
          <w:b/>
          <w:bCs/>
          <w:szCs w:val="24"/>
          <w:lang w:val="en-US"/>
        </w:rPr>
        <w:t xml:space="preserve"> </w:t>
      </w:r>
    </w:p>
    <w:p w14:paraId="31F55AC7" w14:textId="77777777" w:rsidR="00530463" w:rsidRPr="00DA727F" w:rsidRDefault="00530463" w:rsidP="00530463">
      <w:pPr>
        <w:jc w:val="both"/>
        <w:rPr>
          <w:szCs w:val="24"/>
          <w:lang w:val="en-US"/>
        </w:rPr>
      </w:pPr>
      <w:r>
        <w:rPr>
          <w:szCs w:val="24"/>
          <w:lang w:val="en-US"/>
        </w:rPr>
        <w:t xml:space="preserve">DITALS examinations can be taken in Siena or in a Centre partner institution in Italy and abroad. </w:t>
      </w:r>
    </w:p>
    <w:p w14:paraId="2CA84362" w14:textId="77777777" w:rsidR="00530463" w:rsidRPr="00DA727F" w:rsidRDefault="00530463" w:rsidP="00530463">
      <w:pPr>
        <w:spacing w:after="0"/>
        <w:jc w:val="both"/>
        <w:rPr>
          <w:b/>
          <w:sz w:val="24"/>
          <w:lang w:val="en-US"/>
        </w:rPr>
      </w:pPr>
      <w:r>
        <w:rPr>
          <w:b/>
          <w:sz w:val="24"/>
          <w:lang w:val="en-US"/>
        </w:rPr>
        <w:t>Information</w:t>
      </w:r>
    </w:p>
    <w:p w14:paraId="4E2DDE31" w14:textId="77777777" w:rsidR="00530463" w:rsidRPr="00CA3018" w:rsidRDefault="00530463" w:rsidP="00530463">
      <w:pPr>
        <w:spacing w:after="0"/>
        <w:jc w:val="both"/>
        <w:rPr>
          <w:sz w:val="24"/>
          <w:lang w:val="en-US"/>
        </w:rPr>
      </w:pPr>
      <w:r>
        <w:rPr>
          <w:sz w:val="24"/>
          <w:lang w:val="en-US"/>
        </w:rPr>
        <w:t xml:space="preserve">Information on DITALS examinations is available on the University for Foreigners of Siena website, DITALS Centre section: </w:t>
      </w:r>
      <w:hyperlink r:id="rId8" w:history="1">
        <w:r w:rsidRPr="00DA727F">
          <w:rPr>
            <w:rStyle w:val="Collegamentoipertestuale"/>
            <w:b/>
            <w:sz w:val="24"/>
            <w:lang w:val="en-US"/>
          </w:rPr>
          <w:t>http://ditals.unistrasi.it/</w:t>
        </w:r>
      </w:hyperlink>
    </w:p>
    <w:p w14:paraId="50B1E49A" w14:textId="77777777" w:rsidR="00530463" w:rsidRPr="00DA727F" w:rsidRDefault="00530463" w:rsidP="00530463">
      <w:pPr>
        <w:spacing w:after="0"/>
        <w:jc w:val="both"/>
        <w:rPr>
          <w:sz w:val="24"/>
          <w:lang w:val="en-US"/>
        </w:rPr>
      </w:pPr>
    </w:p>
    <w:p w14:paraId="539BC9E0" w14:textId="7040B0AD" w:rsidR="00553F38" w:rsidRPr="00530463" w:rsidRDefault="00530463" w:rsidP="00530463">
      <w:pPr>
        <w:spacing w:after="0"/>
        <w:jc w:val="both"/>
        <w:rPr>
          <w:rFonts w:cs="Arial"/>
          <w:color w:val="222222"/>
          <w:shd w:val="clear" w:color="auto" w:fill="FFFFFF"/>
          <w:lang w:val="en-US"/>
        </w:rPr>
      </w:pPr>
      <w:r>
        <w:rPr>
          <w:sz w:val="24"/>
          <w:lang w:val="en-US"/>
        </w:rPr>
        <w:t>Further information</w:t>
      </w:r>
      <w:r w:rsidR="008A2B89">
        <w:rPr>
          <w:sz w:val="24"/>
          <w:lang w:val="en-US"/>
        </w:rPr>
        <w:t xml:space="preserve"> is available at</w:t>
      </w:r>
      <w:r w:rsidRPr="00DA727F">
        <w:rPr>
          <w:b/>
          <w:sz w:val="24"/>
          <w:lang w:val="en-US"/>
        </w:rPr>
        <w:t xml:space="preserve"> ditals</w:t>
      </w:r>
      <w:r w:rsidRPr="00DA727F">
        <w:rPr>
          <w:rFonts w:cs="Arial"/>
          <w:b/>
          <w:color w:val="222222"/>
          <w:shd w:val="clear" w:color="auto" w:fill="FFFFFF"/>
          <w:lang w:val="en-US"/>
        </w:rPr>
        <w:t>@unistrasi.it</w:t>
      </w:r>
    </w:p>
    <w:sectPr w:rsidR="00553F38" w:rsidRPr="00530463" w:rsidSect="006025AA">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4A6"/>
    <w:multiLevelType w:val="hybridMultilevel"/>
    <w:tmpl w:val="1C54114C"/>
    <w:lvl w:ilvl="0" w:tplc="04100001">
      <w:start w:val="1"/>
      <w:numFmt w:val="bullet"/>
      <w:lvlText w:val=""/>
      <w:lvlJc w:val="left"/>
      <w:pPr>
        <w:tabs>
          <w:tab w:val="num" w:pos="720"/>
        </w:tabs>
        <w:ind w:left="720" w:hanging="360"/>
      </w:pPr>
      <w:rPr>
        <w:rFonts w:ascii="Symbol" w:hAnsi="Symbol" w:hint="default"/>
      </w:rPr>
    </w:lvl>
    <w:lvl w:ilvl="1" w:tplc="FC12EB66" w:tentative="1">
      <w:start w:val="1"/>
      <w:numFmt w:val="bullet"/>
      <w:lvlText w:val="•"/>
      <w:lvlJc w:val="left"/>
      <w:pPr>
        <w:tabs>
          <w:tab w:val="num" w:pos="1440"/>
        </w:tabs>
        <w:ind w:left="1440" w:hanging="360"/>
      </w:pPr>
      <w:rPr>
        <w:rFonts w:ascii="Arial" w:hAnsi="Arial" w:hint="default"/>
      </w:rPr>
    </w:lvl>
    <w:lvl w:ilvl="2" w:tplc="3B7A2998" w:tentative="1">
      <w:start w:val="1"/>
      <w:numFmt w:val="bullet"/>
      <w:lvlText w:val="•"/>
      <w:lvlJc w:val="left"/>
      <w:pPr>
        <w:tabs>
          <w:tab w:val="num" w:pos="2160"/>
        </w:tabs>
        <w:ind w:left="2160" w:hanging="360"/>
      </w:pPr>
      <w:rPr>
        <w:rFonts w:ascii="Arial" w:hAnsi="Arial" w:hint="default"/>
      </w:rPr>
    </w:lvl>
    <w:lvl w:ilvl="3" w:tplc="F5263B40" w:tentative="1">
      <w:start w:val="1"/>
      <w:numFmt w:val="bullet"/>
      <w:lvlText w:val="•"/>
      <w:lvlJc w:val="left"/>
      <w:pPr>
        <w:tabs>
          <w:tab w:val="num" w:pos="2880"/>
        </w:tabs>
        <w:ind w:left="2880" w:hanging="360"/>
      </w:pPr>
      <w:rPr>
        <w:rFonts w:ascii="Arial" w:hAnsi="Arial" w:hint="default"/>
      </w:rPr>
    </w:lvl>
    <w:lvl w:ilvl="4" w:tplc="4E8477A4" w:tentative="1">
      <w:start w:val="1"/>
      <w:numFmt w:val="bullet"/>
      <w:lvlText w:val="•"/>
      <w:lvlJc w:val="left"/>
      <w:pPr>
        <w:tabs>
          <w:tab w:val="num" w:pos="3600"/>
        </w:tabs>
        <w:ind w:left="3600" w:hanging="360"/>
      </w:pPr>
      <w:rPr>
        <w:rFonts w:ascii="Arial" w:hAnsi="Arial" w:hint="default"/>
      </w:rPr>
    </w:lvl>
    <w:lvl w:ilvl="5" w:tplc="347CFC26" w:tentative="1">
      <w:start w:val="1"/>
      <w:numFmt w:val="bullet"/>
      <w:lvlText w:val="•"/>
      <w:lvlJc w:val="left"/>
      <w:pPr>
        <w:tabs>
          <w:tab w:val="num" w:pos="4320"/>
        </w:tabs>
        <w:ind w:left="4320" w:hanging="360"/>
      </w:pPr>
      <w:rPr>
        <w:rFonts w:ascii="Arial" w:hAnsi="Arial" w:hint="default"/>
      </w:rPr>
    </w:lvl>
    <w:lvl w:ilvl="6" w:tplc="C1CA1162" w:tentative="1">
      <w:start w:val="1"/>
      <w:numFmt w:val="bullet"/>
      <w:lvlText w:val="•"/>
      <w:lvlJc w:val="left"/>
      <w:pPr>
        <w:tabs>
          <w:tab w:val="num" w:pos="5040"/>
        </w:tabs>
        <w:ind w:left="5040" w:hanging="360"/>
      </w:pPr>
      <w:rPr>
        <w:rFonts w:ascii="Arial" w:hAnsi="Arial" w:hint="default"/>
      </w:rPr>
    </w:lvl>
    <w:lvl w:ilvl="7" w:tplc="481CADB8" w:tentative="1">
      <w:start w:val="1"/>
      <w:numFmt w:val="bullet"/>
      <w:lvlText w:val="•"/>
      <w:lvlJc w:val="left"/>
      <w:pPr>
        <w:tabs>
          <w:tab w:val="num" w:pos="5760"/>
        </w:tabs>
        <w:ind w:left="5760" w:hanging="360"/>
      </w:pPr>
      <w:rPr>
        <w:rFonts w:ascii="Arial" w:hAnsi="Arial" w:hint="default"/>
      </w:rPr>
    </w:lvl>
    <w:lvl w:ilvl="8" w:tplc="0EFE79CA" w:tentative="1">
      <w:start w:val="1"/>
      <w:numFmt w:val="bullet"/>
      <w:lvlText w:val="•"/>
      <w:lvlJc w:val="left"/>
      <w:pPr>
        <w:tabs>
          <w:tab w:val="num" w:pos="6480"/>
        </w:tabs>
        <w:ind w:left="6480" w:hanging="360"/>
      </w:pPr>
      <w:rPr>
        <w:rFonts w:ascii="Arial" w:hAnsi="Arial" w:hint="default"/>
      </w:rPr>
    </w:lvl>
  </w:abstractNum>
  <w:abstractNum w:abstractNumId="1">
    <w:nsid w:val="129C2E35"/>
    <w:multiLevelType w:val="multilevel"/>
    <w:tmpl w:val="4D82DA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13015084"/>
    <w:multiLevelType w:val="multilevel"/>
    <w:tmpl w:val="4D82DA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31E8529E"/>
    <w:multiLevelType w:val="hybridMultilevel"/>
    <w:tmpl w:val="3806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7F10E3"/>
    <w:multiLevelType w:val="hybridMultilevel"/>
    <w:tmpl w:val="1062D072"/>
    <w:lvl w:ilvl="0" w:tplc="3D3C9CC4">
      <w:start w:val="1"/>
      <w:numFmt w:val="bullet"/>
      <w:lvlText w:val="•"/>
      <w:lvlJc w:val="left"/>
      <w:pPr>
        <w:tabs>
          <w:tab w:val="num" w:pos="720"/>
        </w:tabs>
        <w:ind w:left="720" w:hanging="360"/>
      </w:pPr>
      <w:rPr>
        <w:rFonts w:ascii="Arial" w:hAnsi="Arial" w:hint="default"/>
      </w:rPr>
    </w:lvl>
    <w:lvl w:ilvl="1" w:tplc="B8564B5C" w:tentative="1">
      <w:start w:val="1"/>
      <w:numFmt w:val="bullet"/>
      <w:lvlText w:val="•"/>
      <w:lvlJc w:val="left"/>
      <w:pPr>
        <w:tabs>
          <w:tab w:val="num" w:pos="1440"/>
        </w:tabs>
        <w:ind w:left="1440" w:hanging="360"/>
      </w:pPr>
      <w:rPr>
        <w:rFonts w:ascii="Arial" w:hAnsi="Arial" w:hint="default"/>
      </w:rPr>
    </w:lvl>
    <w:lvl w:ilvl="2" w:tplc="9A726D9C" w:tentative="1">
      <w:start w:val="1"/>
      <w:numFmt w:val="bullet"/>
      <w:lvlText w:val="•"/>
      <w:lvlJc w:val="left"/>
      <w:pPr>
        <w:tabs>
          <w:tab w:val="num" w:pos="2160"/>
        </w:tabs>
        <w:ind w:left="2160" w:hanging="360"/>
      </w:pPr>
      <w:rPr>
        <w:rFonts w:ascii="Arial" w:hAnsi="Arial" w:hint="default"/>
      </w:rPr>
    </w:lvl>
    <w:lvl w:ilvl="3" w:tplc="83C6D89E" w:tentative="1">
      <w:start w:val="1"/>
      <w:numFmt w:val="bullet"/>
      <w:lvlText w:val="•"/>
      <w:lvlJc w:val="left"/>
      <w:pPr>
        <w:tabs>
          <w:tab w:val="num" w:pos="2880"/>
        </w:tabs>
        <w:ind w:left="2880" w:hanging="360"/>
      </w:pPr>
      <w:rPr>
        <w:rFonts w:ascii="Arial" w:hAnsi="Arial" w:hint="default"/>
      </w:rPr>
    </w:lvl>
    <w:lvl w:ilvl="4" w:tplc="A34C1936" w:tentative="1">
      <w:start w:val="1"/>
      <w:numFmt w:val="bullet"/>
      <w:lvlText w:val="•"/>
      <w:lvlJc w:val="left"/>
      <w:pPr>
        <w:tabs>
          <w:tab w:val="num" w:pos="3600"/>
        </w:tabs>
        <w:ind w:left="3600" w:hanging="360"/>
      </w:pPr>
      <w:rPr>
        <w:rFonts w:ascii="Arial" w:hAnsi="Arial" w:hint="default"/>
      </w:rPr>
    </w:lvl>
    <w:lvl w:ilvl="5" w:tplc="72DE3276" w:tentative="1">
      <w:start w:val="1"/>
      <w:numFmt w:val="bullet"/>
      <w:lvlText w:val="•"/>
      <w:lvlJc w:val="left"/>
      <w:pPr>
        <w:tabs>
          <w:tab w:val="num" w:pos="4320"/>
        </w:tabs>
        <w:ind w:left="4320" w:hanging="360"/>
      </w:pPr>
      <w:rPr>
        <w:rFonts w:ascii="Arial" w:hAnsi="Arial" w:hint="default"/>
      </w:rPr>
    </w:lvl>
    <w:lvl w:ilvl="6" w:tplc="50BEDE68" w:tentative="1">
      <w:start w:val="1"/>
      <w:numFmt w:val="bullet"/>
      <w:lvlText w:val="•"/>
      <w:lvlJc w:val="left"/>
      <w:pPr>
        <w:tabs>
          <w:tab w:val="num" w:pos="5040"/>
        </w:tabs>
        <w:ind w:left="5040" w:hanging="360"/>
      </w:pPr>
      <w:rPr>
        <w:rFonts w:ascii="Arial" w:hAnsi="Arial" w:hint="default"/>
      </w:rPr>
    </w:lvl>
    <w:lvl w:ilvl="7" w:tplc="C888A192" w:tentative="1">
      <w:start w:val="1"/>
      <w:numFmt w:val="bullet"/>
      <w:lvlText w:val="•"/>
      <w:lvlJc w:val="left"/>
      <w:pPr>
        <w:tabs>
          <w:tab w:val="num" w:pos="5760"/>
        </w:tabs>
        <w:ind w:left="5760" w:hanging="360"/>
      </w:pPr>
      <w:rPr>
        <w:rFonts w:ascii="Arial" w:hAnsi="Arial" w:hint="default"/>
      </w:rPr>
    </w:lvl>
    <w:lvl w:ilvl="8" w:tplc="08A02F2E" w:tentative="1">
      <w:start w:val="1"/>
      <w:numFmt w:val="bullet"/>
      <w:lvlText w:val="•"/>
      <w:lvlJc w:val="left"/>
      <w:pPr>
        <w:tabs>
          <w:tab w:val="num" w:pos="6480"/>
        </w:tabs>
        <w:ind w:left="6480" w:hanging="360"/>
      </w:pPr>
      <w:rPr>
        <w:rFonts w:ascii="Arial" w:hAnsi="Arial" w:hint="default"/>
      </w:rPr>
    </w:lvl>
  </w:abstractNum>
  <w:abstractNum w:abstractNumId="5">
    <w:nsid w:val="46654603"/>
    <w:multiLevelType w:val="hybridMultilevel"/>
    <w:tmpl w:val="4D82DA6E"/>
    <w:lvl w:ilvl="0" w:tplc="58E25B5A">
      <w:start w:val="1"/>
      <w:numFmt w:val="bullet"/>
      <w:lvlText w:val="•"/>
      <w:lvlJc w:val="left"/>
      <w:pPr>
        <w:tabs>
          <w:tab w:val="num" w:pos="720"/>
        </w:tabs>
        <w:ind w:left="720" w:hanging="360"/>
      </w:pPr>
      <w:rPr>
        <w:rFonts w:ascii="Arial" w:hAnsi="Arial" w:hint="default"/>
      </w:rPr>
    </w:lvl>
    <w:lvl w:ilvl="1" w:tplc="F3A6F1AC" w:tentative="1">
      <w:start w:val="1"/>
      <w:numFmt w:val="bullet"/>
      <w:lvlText w:val="•"/>
      <w:lvlJc w:val="left"/>
      <w:pPr>
        <w:tabs>
          <w:tab w:val="num" w:pos="1440"/>
        </w:tabs>
        <w:ind w:left="1440" w:hanging="360"/>
      </w:pPr>
      <w:rPr>
        <w:rFonts w:ascii="Arial" w:hAnsi="Arial" w:hint="default"/>
      </w:rPr>
    </w:lvl>
    <w:lvl w:ilvl="2" w:tplc="15B2BF00" w:tentative="1">
      <w:start w:val="1"/>
      <w:numFmt w:val="bullet"/>
      <w:lvlText w:val="•"/>
      <w:lvlJc w:val="left"/>
      <w:pPr>
        <w:tabs>
          <w:tab w:val="num" w:pos="2160"/>
        </w:tabs>
        <w:ind w:left="2160" w:hanging="360"/>
      </w:pPr>
      <w:rPr>
        <w:rFonts w:ascii="Arial" w:hAnsi="Arial" w:hint="default"/>
      </w:rPr>
    </w:lvl>
    <w:lvl w:ilvl="3" w:tplc="E828F672" w:tentative="1">
      <w:start w:val="1"/>
      <w:numFmt w:val="bullet"/>
      <w:lvlText w:val="•"/>
      <w:lvlJc w:val="left"/>
      <w:pPr>
        <w:tabs>
          <w:tab w:val="num" w:pos="2880"/>
        </w:tabs>
        <w:ind w:left="2880" w:hanging="360"/>
      </w:pPr>
      <w:rPr>
        <w:rFonts w:ascii="Arial" w:hAnsi="Arial" w:hint="default"/>
      </w:rPr>
    </w:lvl>
    <w:lvl w:ilvl="4" w:tplc="14FEAEEC" w:tentative="1">
      <w:start w:val="1"/>
      <w:numFmt w:val="bullet"/>
      <w:lvlText w:val="•"/>
      <w:lvlJc w:val="left"/>
      <w:pPr>
        <w:tabs>
          <w:tab w:val="num" w:pos="3600"/>
        </w:tabs>
        <w:ind w:left="3600" w:hanging="360"/>
      </w:pPr>
      <w:rPr>
        <w:rFonts w:ascii="Arial" w:hAnsi="Arial" w:hint="default"/>
      </w:rPr>
    </w:lvl>
    <w:lvl w:ilvl="5" w:tplc="052CA49A" w:tentative="1">
      <w:start w:val="1"/>
      <w:numFmt w:val="bullet"/>
      <w:lvlText w:val="•"/>
      <w:lvlJc w:val="left"/>
      <w:pPr>
        <w:tabs>
          <w:tab w:val="num" w:pos="4320"/>
        </w:tabs>
        <w:ind w:left="4320" w:hanging="360"/>
      </w:pPr>
      <w:rPr>
        <w:rFonts w:ascii="Arial" w:hAnsi="Arial" w:hint="default"/>
      </w:rPr>
    </w:lvl>
    <w:lvl w:ilvl="6" w:tplc="38849182" w:tentative="1">
      <w:start w:val="1"/>
      <w:numFmt w:val="bullet"/>
      <w:lvlText w:val="•"/>
      <w:lvlJc w:val="left"/>
      <w:pPr>
        <w:tabs>
          <w:tab w:val="num" w:pos="5040"/>
        </w:tabs>
        <w:ind w:left="5040" w:hanging="360"/>
      </w:pPr>
      <w:rPr>
        <w:rFonts w:ascii="Arial" w:hAnsi="Arial" w:hint="default"/>
      </w:rPr>
    </w:lvl>
    <w:lvl w:ilvl="7" w:tplc="9524F060" w:tentative="1">
      <w:start w:val="1"/>
      <w:numFmt w:val="bullet"/>
      <w:lvlText w:val="•"/>
      <w:lvlJc w:val="left"/>
      <w:pPr>
        <w:tabs>
          <w:tab w:val="num" w:pos="5760"/>
        </w:tabs>
        <w:ind w:left="5760" w:hanging="360"/>
      </w:pPr>
      <w:rPr>
        <w:rFonts w:ascii="Arial" w:hAnsi="Arial" w:hint="default"/>
      </w:rPr>
    </w:lvl>
    <w:lvl w:ilvl="8" w:tplc="1DCA143A" w:tentative="1">
      <w:start w:val="1"/>
      <w:numFmt w:val="bullet"/>
      <w:lvlText w:val="•"/>
      <w:lvlJc w:val="left"/>
      <w:pPr>
        <w:tabs>
          <w:tab w:val="num" w:pos="6480"/>
        </w:tabs>
        <w:ind w:left="6480" w:hanging="360"/>
      </w:pPr>
      <w:rPr>
        <w:rFonts w:ascii="Arial" w:hAnsi="Arial" w:hint="default"/>
      </w:rPr>
    </w:lvl>
  </w:abstractNum>
  <w:abstractNum w:abstractNumId="6">
    <w:nsid w:val="5B6D3D37"/>
    <w:multiLevelType w:val="hybridMultilevel"/>
    <w:tmpl w:val="216480F2"/>
    <w:lvl w:ilvl="0" w:tplc="A6A4917E">
      <w:numFmt w:val="bullet"/>
      <w:lvlText w:val="-"/>
      <w:lvlJc w:val="left"/>
      <w:pPr>
        <w:ind w:left="1117" w:hanging="360"/>
      </w:pPr>
      <w:rPr>
        <w:rFonts w:ascii="Calibri" w:eastAsiaTheme="minorHAnsi" w:hAnsi="Calibri" w:cstheme="minorBidi"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7">
    <w:nsid w:val="60060960"/>
    <w:multiLevelType w:val="hybridMultilevel"/>
    <w:tmpl w:val="D076F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B50A7D"/>
    <w:multiLevelType w:val="multilevel"/>
    <w:tmpl w:val="949A61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D4533C3"/>
    <w:multiLevelType w:val="hybridMultilevel"/>
    <w:tmpl w:val="1DA4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665DF3"/>
    <w:multiLevelType w:val="multilevel"/>
    <w:tmpl w:val="4D82DA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nsid w:val="7F430A04"/>
    <w:multiLevelType w:val="hybridMultilevel"/>
    <w:tmpl w:val="F95E41AC"/>
    <w:lvl w:ilvl="0" w:tplc="DA76598E">
      <w:start w:val="1"/>
      <w:numFmt w:val="bullet"/>
      <w:lvlText w:val=""/>
      <w:lvlJc w:val="left"/>
      <w:pPr>
        <w:tabs>
          <w:tab w:val="num" w:pos="720"/>
        </w:tabs>
        <w:ind w:left="720" w:hanging="360"/>
      </w:pPr>
      <w:rPr>
        <w:rFonts w:ascii="Wingdings" w:hAnsi="Wingdings" w:hint="default"/>
      </w:rPr>
    </w:lvl>
    <w:lvl w:ilvl="1" w:tplc="1B8E6E88" w:tentative="1">
      <w:start w:val="1"/>
      <w:numFmt w:val="bullet"/>
      <w:lvlText w:val=""/>
      <w:lvlJc w:val="left"/>
      <w:pPr>
        <w:tabs>
          <w:tab w:val="num" w:pos="1440"/>
        </w:tabs>
        <w:ind w:left="1440" w:hanging="360"/>
      </w:pPr>
      <w:rPr>
        <w:rFonts w:ascii="Wingdings" w:hAnsi="Wingdings" w:hint="default"/>
      </w:rPr>
    </w:lvl>
    <w:lvl w:ilvl="2" w:tplc="B35689D6" w:tentative="1">
      <w:start w:val="1"/>
      <w:numFmt w:val="bullet"/>
      <w:lvlText w:val=""/>
      <w:lvlJc w:val="left"/>
      <w:pPr>
        <w:tabs>
          <w:tab w:val="num" w:pos="2160"/>
        </w:tabs>
        <w:ind w:left="2160" w:hanging="360"/>
      </w:pPr>
      <w:rPr>
        <w:rFonts w:ascii="Wingdings" w:hAnsi="Wingdings" w:hint="default"/>
      </w:rPr>
    </w:lvl>
    <w:lvl w:ilvl="3" w:tplc="441C4C98" w:tentative="1">
      <w:start w:val="1"/>
      <w:numFmt w:val="bullet"/>
      <w:lvlText w:val=""/>
      <w:lvlJc w:val="left"/>
      <w:pPr>
        <w:tabs>
          <w:tab w:val="num" w:pos="2880"/>
        </w:tabs>
        <w:ind w:left="2880" w:hanging="360"/>
      </w:pPr>
      <w:rPr>
        <w:rFonts w:ascii="Wingdings" w:hAnsi="Wingdings" w:hint="default"/>
      </w:rPr>
    </w:lvl>
    <w:lvl w:ilvl="4" w:tplc="B30419F8" w:tentative="1">
      <w:start w:val="1"/>
      <w:numFmt w:val="bullet"/>
      <w:lvlText w:val=""/>
      <w:lvlJc w:val="left"/>
      <w:pPr>
        <w:tabs>
          <w:tab w:val="num" w:pos="3600"/>
        </w:tabs>
        <w:ind w:left="3600" w:hanging="360"/>
      </w:pPr>
      <w:rPr>
        <w:rFonts w:ascii="Wingdings" w:hAnsi="Wingdings" w:hint="default"/>
      </w:rPr>
    </w:lvl>
    <w:lvl w:ilvl="5" w:tplc="9F3657FE" w:tentative="1">
      <w:start w:val="1"/>
      <w:numFmt w:val="bullet"/>
      <w:lvlText w:val=""/>
      <w:lvlJc w:val="left"/>
      <w:pPr>
        <w:tabs>
          <w:tab w:val="num" w:pos="4320"/>
        </w:tabs>
        <w:ind w:left="4320" w:hanging="360"/>
      </w:pPr>
      <w:rPr>
        <w:rFonts w:ascii="Wingdings" w:hAnsi="Wingdings" w:hint="default"/>
      </w:rPr>
    </w:lvl>
    <w:lvl w:ilvl="6" w:tplc="0FEA01E2" w:tentative="1">
      <w:start w:val="1"/>
      <w:numFmt w:val="bullet"/>
      <w:lvlText w:val=""/>
      <w:lvlJc w:val="left"/>
      <w:pPr>
        <w:tabs>
          <w:tab w:val="num" w:pos="5040"/>
        </w:tabs>
        <w:ind w:left="5040" w:hanging="360"/>
      </w:pPr>
      <w:rPr>
        <w:rFonts w:ascii="Wingdings" w:hAnsi="Wingdings" w:hint="default"/>
      </w:rPr>
    </w:lvl>
    <w:lvl w:ilvl="7" w:tplc="BD760522" w:tentative="1">
      <w:start w:val="1"/>
      <w:numFmt w:val="bullet"/>
      <w:lvlText w:val=""/>
      <w:lvlJc w:val="left"/>
      <w:pPr>
        <w:tabs>
          <w:tab w:val="num" w:pos="5760"/>
        </w:tabs>
        <w:ind w:left="5760" w:hanging="360"/>
      </w:pPr>
      <w:rPr>
        <w:rFonts w:ascii="Wingdings" w:hAnsi="Wingdings" w:hint="default"/>
      </w:rPr>
    </w:lvl>
    <w:lvl w:ilvl="8" w:tplc="6B8C33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10"/>
  </w:num>
  <w:num w:numId="8">
    <w:abstractNumId w:val="1"/>
  </w:num>
  <w:num w:numId="9">
    <w:abstractNumId w:val="2"/>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4E"/>
    <w:rsid w:val="000375DB"/>
    <w:rsid w:val="00062A57"/>
    <w:rsid w:val="000A798C"/>
    <w:rsid w:val="000C50C3"/>
    <w:rsid w:val="000C7612"/>
    <w:rsid w:val="00122CFB"/>
    <w:rsid w:val="00133D0C"/>
    <w:rsid w:val="0014041F"/>
    <w:rsid w:val="00167BE3"/>
    <w:rsid w:val="001A5E5E"/>
    <w:rsid w:val="001D60C5"/>
    <w:rsid w:val="00255760"/>
    <w:rsid w:val="0026477E"/>
    <w:rsid w:val="00292032"/>
    <w:rsid w:val="002935C5"/>
    <w:rsid w:val="002D0A42"/>
    <w:rsid w:val="003132F7"/>
    <w:rsid w:val="00337261"/>
    <w:rsid w:val="00397355"/>
    <w:rsid w:val="003C11C8"/>
    <w:rsid w:val="003C697B"/>
    <w:rsid w:val="004152C8"/>
    <w:rsid w:val="004735BB"/>
    <w:rsid w:val="00490678"/>
    <w:rsid w:val="004D41C1"/>
    <w:rsid w:val="004D7636"/>
    <w:rsid w:val="00530463"/>
    <w:rsid w:val="00553F38"/>
    <w:rsid w:val="005C615F"/>
    <w:rsid w:val="005E237C"/>
    <w:rsid w:val="005F5C1B"/>
    <w:rsid w:val="005F5F53"/>
    <w:rsid w:val="006014FA"/>
    <w:rsid w:val="006025AA"/>
    <w:rsid w:val="00616689"/>
    <w:rsid w:val="00626E62"/>
    <w:rsid w:val="0064314E"/>
    <w:rsid w:val="00644088"/>
    <w:rsid w:val="00657186"/>
    <w:rsid w:val="006D00A6"/>
    <w:rsid w:val="006E0E83"/>
    <w:rsid w:val="00703694"/>
    <w:rsid w:val="00731BE7"/>
    <w:rsid w:val="00733683"/>
    <w:rsid w:val="00733D42"/>
    <w:rsid w:val="007B4B4E"/>
    <w:rsid w:val="007C3D76"/>
    <w:rsid w:val="00802DB0"/>
    <w:rsid w:val="00810CFD"/>
    <w:rsid w:val="00897748"/>
    <w:rsid w:val="008A2B89"/>
    <w:rsid w:val="008B0D53"/>
    <w:rsid w:val="008C03F0"/>
    <w:rsid w:val="008C46F2"/>
    <w:rsid w:val="0091484C"/>
    <w:rsid w:val="009541F0"/>
    <w:rsid w:val="009B2662"/>
    <w:rsid w:val="009B50CB"/>
    <w:rsid w:val="009C1969"/>
    <w:rsid w:val="00A24143"/>
    <w:rsid w:val="00A7196A"/>
    <w:rsid w:val="00AC227A"/>
    <w:rsid w:val="00B02F48"/>
    <w:rsid w:val="00B9478E"/>
    <w:rsid w:val="00BD28CD"/>
    <w:rsid w:val="00BE1261"/>
    <w:rsid w:val="00C22DDC"/>
    <w:rsid w:val="00C24F13"/>
    <w:rsid w:val="00C72869"/>
    <w:rsid w:val="00C8284F"/>
    <w:rsid w:val="00CA5ADD"/>
    <w:rsid w:val="00CD0710"/>
    <w:rsid w:val="00D2742C"/>
    <w:rsid w:val="00D6619A"/>
    <w:rsid w:val="00D7503B"/>
    <w:rsid w:val="00D92E50"/>
    <w:rsid w:val="00DD048A"/>
    <w:rsid w:val="00DF1731"/>
    <w:rsid w:val="00E35A8D"/>
    <w:rsid w:val="00EA52A8"/>
    <w:rsid w:val="00EC74C8"/>
    <w:rsid w:val="00F253CE"/>
    <w:rsid w:val="00F67490"/>
    <w:rsid w:val="00F75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4B4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B4B4E"/>
    <w:rPr>
      <w:b/>
      <w:bCs/>
    </w:rPr>
  </w:style>
  <w:style w:type="character" w:customStyle="1" w:styleId="apple-converted-space">
    <w:name w:val="apple-converted-space"/>
    <w:basedOn w:val="Carpredefinitoparagrafo"/>
    <w:rsid w:val="007B4B4E"/>
  </w:style>
  <w:style w:type="character" w:styleId="Collegamentoipertestuale">
    <w:name w:val="Hyperlink"/>
    <w:basedOn w:val="Carpredefinitoparagrafo"/>
    <w:uiPriority w:val="99"/>
    <w:unhideWhenUsed/>
    <w:rsid w:val="00C22DDC"/>
    <w:rPr>
      <w:color w:val="0000FF" w:themeColor="hyperlink"/>
      <w:u w:val="single"/>
    </w:rPr>
  </w:style>
  <w:style w:type="paragraph" w:styleId="Testofumetto">
    <w:name w:val="Balloon Text"/>
    <w:basedOn w:val="Normale"/>
    <w:link w:val="TestofumettoCarattere"/>
    <w:uiPriority w:val="99"/>
    <w:semiHidden/>
    <w:unhideWhenUsed/>
    <w:rsid w:val="009B5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0CB"/>
    <w:rPr>
      <w:rFonts w:ascii="Tahoma" w:hAnsi="Tahoma" w:cs="Tahoma"/>
      <w:sz w:val="16"/>
      <w:szCs w:val="16"/>
    </w:rPr>
  </w:style>
  <w:style w:type="paragraph" w:styleId="Paragrafoelenco">
    <w:name w:val="List Paragraph"/>
    <w:basedOn w:val="Normale"/>
    <w:uiPriority w:val="34"/>
    <w:qFormat/>
    <w:rsid w:val="009B5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4B4E"/>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B4B4E"/>
    <w:rPr>
      <w:b/>
      <w:bCs/>
    </w:rPr>
  </w:style>
  <w:style w:type="character" w:customStyle="1" w:styleId="apple-converted-space">
    <w:name w:val="apple-converted-space"/>
    <w:basedOn w:val="Carpredefinitoparagrafo"/>
    <w:rsid w:val="007B4B4E"/>
  </w:style>
  <w:style w:type="character" w:styleId="Collegamentoipertestuale">
    <w:name w:val="Hyperlink"/>
    <w:basedOn w:val="Carpredefinitoparagrafo"/>
    <w:uiPriority w:val="99"/>
    <w:unhideWhenUsed/>
    <w:rsid w:val="00C22DDC"/>
    <w:rPr>
      <w:color w:val="0000FF" w:themeColor="hyperlink"/>
      <w:u w:val="single"/>
    </w:rPr>
  </w:style>
  <w:style w:type="paragraph" w:styleId="Testofumetto">
    <w:name w:val="Balloon Text"/>
    <w:basedOn w:val="Normale"/>
    <w:link w:val="TestofumettoCarattere"/>
    <w:uiPriority w:val="99"/>
    <w:semiHidden/>
    <w:unhideWhenUsed/>
    <w:rsid w:val="009B50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50CB"/>
    <w:rPr>
      <w:rFonts w:ascii="Tahoma" w:hAnsi="Tahoma" w:cs="Tahoma"/>
      <w:sz w:val="16"/>
      <w:szCs w:val="16"/>
    </w:rPr>
  </w:style>
  <w:style w:type="paragraph" w:styleId="Paragrafoelenco">
    <w:name w:val="List Paragraph"/>
    <w:basedOn w:val="Normale"/>
    <w:uiPriority w:val="34"/>
    <w:qFormat/>
    <w:rsid w:val="009B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93">
      <w:bodyDiv w:val="1"/>
      <w:marLeft w:val="0"/>
      <w:marRight w:val="0"/>
      <w:marTop w:val="0"/>
      <w:marBottom w:val="0"/>
      <w:divBdr>
        <w:top w:val="none" w:sz="0" w:space="0" w:color="auto"/>
        <w:left w:val="none" w:sz="0" w:space="0" w:color="auto"/>
        <w:bottom w:val="none" w:sz="0" w:space="0" w:color="auto"/>
        <w:right w:val="none" w:sz="0" w:space="0" w:color="auto"/>
      </w:divBdr>
    </w:div>
    <w:div w:id="300353262">
      <w:bodyDiv w:val="1"/>
      <w:marLeft w:val="0"/>
      <w:marRight w:val="0"/>
      <w:marTop w:val="0"/>
      <w:marBottom w:val="0"/>
      <w:divBdr>
        <w:top w:val="none" w:sz="0" w:space="0" w:color="auto"/>
        <w:left w:val="none" w:sz="0" w:space="0" w:color="auto"/>
        <w:bottom w:val="none" w:sz="0" w:space="0" w:color="auto"/>
        <w:right w:val="none" w:sz="0" w:space="0" w:color="auto"/>
      </w:divBdr>
    </w:div>
    <w:div w:id="377631569">
      <w:bodyDiv w:val="1"/>
      <w:marLeft w:val="0"/>
      <w:marRight w:val="0"/>
      <w:marTop w:val="0"/>
      <w:marBottom w:val="0"/>
      <w:divBdr>
        <w:top w:val="none" w:sz="0" w:space="0" w:color="auto"/>
        <w:left w:val="none" w:sz="0" w:space="0" w:color="auto"/>
        <w:bottom w:val="none" w:sz="0" w:space="0" w:color="auto"/>
        <w:right w:val="none" w:sz="0" w:space="0" w:color="auto"/>
      </w:divBdr>
    </w:div>
    <w:div w:id="477646718">
      <w:bodyDiv w:val="1"/>
      <w:marLeft w:val="0"/>
      <w:marRight w:val="0"/>
      <w:marTop w:val="0"/>
      <w:marBottom w:val="0"/>
      <w:divBdr>
        <w:top w:val="none" w:sz="0" w:space="0" w:color="auto"/>
        <w:left w:val="none" w:sz="0" w:space="0" w:color="auto"/>
        <w:bottom w:val="none" w:sz="0" w:space="0" w:color="auto"/>
        <w:right w:val="none" w:sz="0" w:space="0" w:color="auto"/>
      </w:divBdr>
    </w:div>
    <w:div w:id="517428394">
      <w:bodyDiv w:val="1"/>
      <w:marLeft w:val="0"/>
      <w:marRight w:val="0"/>
      <w:marTop w:val="0"/>
      <w:marBottom w:val="0"/>
      <w:divBdr>
        <w:top w:val="none" w:sz="0" w:space="0" w:color="auto"/>
        <w:left w:val="none" w:sz="0" w:space="0" w:color="auto"/>
        <w:bottom w:val="none" w:sz="0" w:space="0" w:color="auto"/>
        <w:right w:val="none" w:sz="0" w:space="0" w:color="auto"/>
      </w:divBdr>
    </w:div>
    <w:div w:id="647831966">
      <w:bodyDiv w:val="1"/>
      <w:marLeft w:val="0"/>
      <w:marRight w:val="0"/>
      <w:marTop w:val="0"/>
      <w:marBottom w:val="0"/>
      <w:divBdr>
        <w:top w:val="none" w:sz="0" w:space="0" w:color="auto"/>
        <w:left w:val="none" w:sz="0" w:space="0" w:color="auto"/>
        <w:bottom w:val="none" w:sz="0" w:space="0" w:color="auto"/>
        <w:right w:val="none" w:sz="0" w:space="0" w:color="auto"/>
      </w:divBdr>
    </w:div>
    <w:div w:id="802239390">
      <w:bodyDiv w:val="1"/>
      <w:marLeft w:val="0"/>
      <w:marRight w:val="0"/>
      <w:marTop w:val="0"/>
      <w:marBottom w:val="0"/>
      <w:divBdr>
        <w:top w:val="none" w:sz="0" w:space="0" w:color="auto"/>
        <w:left w:val="none" w:sz="0" w:space="0" w:color="auto"/>
        <w:bottom w:val="none" w:sz="0" w:space="0" w:color="auto"/>
        <w:right w:val="none" w:sz="0" w:space="0" w:color="auto"/>
      </w:divBdr>
    </w:div>
    <w:div w:id="8610948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033">
          <w:marLeft w:val="547"/>
          <w:marRight w:val="0"/>
          <w:marTop w:val="115"/>
          <w:marBottom w:val="0"/>
          <w:divBdr>
            <w:top w:val="none" w:sz="0" w:space="0" w:color="auto"/>
            <w:left w:val="none" w:sz="0" w:space="0" w:color="auto"/>
            <w:bottom w:val="none" w:sz="0" w:space="0" w:color="auto"/>
            <w:right w:val="none" w:sz="0" w:space="0" w:color="auto"/>
          </w:divBdr>
        </w:div>
        <w:div w:id="1112289218">
          <w:marLeft w:val="547"/>
          <w:marRight w:val="0"/>
          <w:marTop w:val="115"/>
          <w:marBottom w:val="0"/>
          <w:divBdr>
            <w:top w:val="none" w:sz="0" w:space="0" w:color="auto"/>
            <w:left w:val="none" w:sz="0" w:space="0" w:color="auto"/>
            <w:bottom w:val="none" w:sz="0" w:space="0" w:color="auto"/>
            <w:right w:val="none" w:sz="0" w:space="0" w:color="auto"/>
          </w:divBdr>
        </w:div>
        <w:div w:id="911620455">
          <w:marLeft w:val="547"/>
          <w:marRight w:val="0"/>
          <w:marTop w:val="115"/>
          <w:marBottom w:val="0"/>
          <w:divBdr>
            <w:top w:val="none" w:sz="0" w:space="0" w:color="auto"/>
            <w:left w:val="none" w:sz="0" w:space="0" w:color="auto"/>
            <w:bottom w:val="none" w:sz="0" w:space="0" w:color="auto"/>
            <w:right w:val="none" w:sz="0" w:space="0" w:color="auto"/>
          </w:divBdr>
        </w:div>
      </w:divsChild>
    </w:div>
    <w:div w:id="1099520992">
      <w:bodyDiv w:val="1"/>
      <w:marLeft w:val="0"/>
      <w:marRight w:val="0"/>
      <w:marTop w:val="0"/>
      <w:marBottom w:val="0"/>
      <w:divBdr>
        <w:top w:val="none" w:sz="0" w:space="0" w:color="auto"/>
        <w:left w:val="none" w:sz="0" w:space="0" w:color="auto"/>
        <w:bottom w:val="none" w:sz="0" w:space="0" w:color="auto"/>
        <w:right w:val="none" w:sz="0" w:space="0" w:color="auto"/>
      </w:divBdr>
    </w:div>
    <w:div w:id="1164517576">
      <w:bodyDiv w:val="1"/>
      <w:marLeft w:val="0"/>
      <w:marRight w:val="0"/>
      <w:marTop w:val="0"/>
      <w:marBottom w:val="0"/>
      <w:divBdr>
        <w:top w:val="none" w:sz="0" w:space="0" w:color="auto"/>
        <w:left w:val="none" w:sz="0" w:space="0" w:color="auto"/>
        <w:bottom w:val="none" w:sz="0" w:space="0" w:color="auto"/>
        <w:right w:val="none" w:sz="0" w:space="0" w:color="auto"/>
      </w:divBdr>
    </w:div>
    <w:div w:id="1423643709">
      <w:bodyDiv w:val="1"/>
      <w:marLeft w:val="0"/>
      <w:marRight w:val="0"/>
      <w:marTop w:val="0"/>
      <w:marBottom w:val="0"/>
      <w:divBdr>
        <w:top w:val="none" w:sz="0" w:space="0" w:color="auto"/>
        <w:left w:val="none" w:sz="0" w:space="0" w:color="auto"/>
        <w:bottom w:val="none" w:sz="0" w:space="0" w:color="auto"/>
        <w:right w:val="none" w:sz="0" w:space="0" w:color="auto"/>
      </w:divBdr>
    </w:div>
    <w:div w:id="21318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als.unistrasi.it/" TargetMode="External"/><Relationship Id="rId3" Type="http://schemas.microsoft.com/office/2007/relationships/stylesWithEffects" Target="stylesWithEffects.xml"/><Relationship Id="rId7" Type="http://schemas.openxmlformats.org/officeDocument/2006/relationships/hyperlink" Target="http://www.epg-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marrazzo</dc:creator>
  <cp:lastModifiedBy>Admin</cp:lastModifiedBy>
  <cp:revision>2</cp:revision>
  <cp:lastPrinted>2017-01-24T16:56:00Z</cp:lastPrinted>
  <dcterms:created xsi:type="dcterms:W3CDTF">2017-01-26T11:51:00Z</dcterms:created>
  <dcterms:modified xsi:type="dcterms:W3CDTF">2017-01-26T11:51:00Z</dcterms:modified>
</cp:coreProperties>
</file>